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3E7" w:rsidRPr="003423E7" w:rsidRDefault="003423E7" w:rsidP="00070158">
      <w:pPr>
        <w:tabs>
          <w:tab w:val="left" w:pos="11482"/>
        </w:tabs>
        <w:suppressAutoHyphens/>
        <w:spacing w:after="0" w:line="100" w:lineRule="atLeast"/>
        <w:ind w:right="-456" w:firstLine="284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3423E7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     </w:t>
      </w:r>
      <w:r w:rsidRPr="003423E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УТВЕРЖДЕНО:                                                        СОГЛАСОВАНО:                                                              РАССМОТРЕНО:</w:t>
      </w:r>
    </w:p>
    <w:p w:rsidR="003423E7" w:rsidRPr="003423E7" w:rsidRDefault="003423E7" w:rsidP="00070158">
      <w:pPr>
        <w:suppressAutoHyphens/>
        <w:spacing w:after="0" w:line="100" w:lineRule="atLeast"/>
        <w:ind w:right="-456" w:firstLine="284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3423E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    Приказ №</w:t>
      </w:r>
    </w:p>
    <w:p w:rsidR="003423E7" w:rsidRPr="003423E7" w:rsidRDefault="003423E7" w:rsidP="00070158">
      <w:pPr>
        <w:suppressAutoHyphens/>
        <w:spacing w:after="0" w:line="100" w:lineRule="atLeast"/>
        <w:ind w:right="-456" w:firstLine="284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3423E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    Директор школы                                        Куратор внеурочной деятельности</w:t>
      </w:r>
      <w:proofErr w:type="gramStart"/>
      <w:r w:rsidRPr="003423E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                                               Н</w:t>
      </w:r>
      <w:proofErr w:type="gramEnd"/>
      <w:r w:rsidRPr="003423E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а заседании ШМО                                                                                                                                                                            </w:t>
      </w:r>
    </w:p>
    <w:p w:rsidR="003423E7" w:rsidRPr="003423E7" w:rsidRDefault="003423E7" w:rsidP="00070158">
      <w:pPr>
        <w:suppressAutoHyphens/>
        <w:spacing w:after="0" w:line="100" w:lineRule="atLeast"/>
        <w:ind w:right="-456" w:firstLine="284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3423E7" w:rsidRPr="003423E7" w:rsidRDefault="003423E7" w:rsidP="00070158">
      <w:pPr>
        <w:suppressAutoHyphens/>
        <w:spacing w:after="0" w:line="100" w:lineRule="atLeast"/>
        <w:ind w:right="-456" w:firstLine="284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3423E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    _________/Н.Н. Маланова                            _________/ И.А. Чистякова                                                     ________/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М.А.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Бухрякова</w:t>
      </w:r>
      <w:proofErr w:type="spellEnd"/>
    </w:p>
    <w:p w:rsidR="003423E7" w:rsidRPr="003423E7" w:rsidRDefault="003423E7" w:rsidP="00070158">
      <w:pPr>
        <w:suppressAutoHyphens/>
        <w:spacing w:after="0" w:line="100" w:lineRule="atLeast"/>
        <w:ind w:right="-456" w:firstLine="284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3423E7" w:rsidRPr="003423E7" w:rsidRDefault="003423E7" w:rsidP="00070158">
      <w:pPr>
        <w:suppressAutoHyphens/>
        <w:spacing w:after="0" w:line="100" w:lineRule="atLeast"/>
        <w:ind w:right="-456" w:firstLine="284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3423E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«</w:t>
      </w:r>
      <w:r w:rsidRPr="003423E7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hi-IN" w:bidi="hi-IN"/>
        </w:rPr>
        <w:t>___</w:t>
      </w:r>
      <w:r w:rsidRPr="003423E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» </w:t>
      </w:r>
      <w:r w:rsidRPr="003423E7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hi-IN" w:bidi="hi-IN"/>
        </w:rPr>
        <w:t>сентября2016 г.</w:t>
      </w:r>
      <w:r w:rsidRPr="003423E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                                           «</w:t>
      </w:r>
      <w:r w:rsidRPr="003423E7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hi-IN" w:bidi="hi-IN"/>
        </w:rPr>
        <w:t>___</w:t>
      </w:r>
      <w:r w:rsidRPr="003423E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» </w:t>
      </w:r>
      <w:r w:rsidRPr="003423E7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hi-IN" w:bidi="hi-IN"/>
        </w:rPr>
        <w:t>сентября2016 г.</w:t>
      </w:r>
      <w:r w:rsidRPr="003423E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                                                           «</w:t>
      </w:r>
      <w:r w:rsidRPr="003423E7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hi-IN" w:bidi="hi-IN"/>
        </w:rPr>
        <w:t>___</w:t>
      </w:r>
      <w:r w:rsidRPr="003423E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» </w:t>
      </w:r>
      <w:r w:rsidRPr="003423E7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hi-IN" w:bidi="hi-IN"/>
        </w:rPr>
        <w:t>сентября2016 г</w:t>
      </w:r>
      <w:r w:rsidRPr="003423E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3423E7" w:rsidRPr="003423E7" w:rsidRDefault="003423E7" w:rsidP="00070158">
      <w:pPr>
        <w:suppressAutoHyphens/>
        <w:spacing w:after="0" w:line="100" w:lineRule="atLeast"/>
        <w:ind w:right="-456" w:firstLine="284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3423E7" w:rsidRPr="003423E7" w:rsidRDefault="003423E7" w:rsidP="00070158">
      <w:pPr>
        <w:suppressAutoHyphens/>
        <w:spacing w:after="0" w:line="100" w:lineRule="atLeast"/>
        <w:ind w:right="-456" w:firstLine="284"/>
        <w:contextualSpacing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3423E7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</w:p>
    <w:p w:rsidR="003423E7" w:rsidRPr="003423E7" w:rsidRDefault="003423E7" w:rsidP="00070158">
      <w:pPr>
        <w:suppressAutoHyphens/>
        <w:spacing w:after="0" w:line="100" w:lineRule="atLeast"/>
        <w:ind w:right="-456" w:firstLine="284"/>
        <w:contextualSpacing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3423E7" w:rsidRPr="003423E7" w:rsidRDefault="003423E7" w:rsidP="00070158">
      <w:pPr>
        <w:suppressAutoHyphens/>
        <w:spacing w:after="0" w:line="100" w:lineRule="atLeast"/>
        <w:ind w:right="-456" w:firstLine="284"/>
        <w:contextualSpacing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3423E7" w:rsidRPr="003423E7" w:rsidRDefault="003423E7" w:rsidP="00070158">
      <w:pPr>
        <w:suppressAutoHyphens/>
        <w:spacing w:after="0" w:line="100" w:lineRule="atLeast"/>
        <w:ind w:right="-456" w:firstLine="284"/>
        <w:contextualSpacing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3423E7" w:rsidRPr="003423E7" w:rsidRDefault="003423E7" w:rsidP="00070158">
      <w:pPr>
        <w:suppressAutoHyphens/>
        <w:spacing w:after="0" w:line="240" w:lineRule="auto"/>
        <w:ind w:right="-456" w:firstLine="284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</w:p>
    <w:p w:rsidR="003423E7" w:rsidRPr="003423E7" w:rsidRDefault="003423E7" w:rsidP="00070158">
      <w:pPr>
        <w:suppressAutoHyphens/>
        <w:spacing w:after="0" w:line="240" w:lineRule="auto"/>
        <w:ind w:right="-456" w:firstLine="284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</w:p>
    <w:p w:rsidR="003423E7" w:rsidRPr="003423E7" w:rsidRDefault="003423E7" w:rsidP="00070158">
      <w:pPr>
        <w:suppressAutoHyphens/>
        <w:spacing w:after="0" w:line="240" w:lineRule="auto"/>
        <w:ind w:right="-456" w:firstLine="284"/>
        <w:jc w:val="center"/>
        <w:rPr>
          <w:rFonts w:ascii="Times New Roman" w:eastAsia="Times New Roman" w:hAnsi="Times New Roman" w:cs="Times New Roman"/>
          <w:b/>
          <w:kern w:val="1"/>
          <w:sz w:val="40"/>
          <w:szCs w:val="40"/>
          <w:lang w:eastAsia="hi-IN" w:bidi="hi-IN"/>
        </w:rPr>
      </w:pPr>
    </w:p>
    <w:p w:rsidR="003423E7" w:rsidRPr="003423E7" w:rsidRDefault="003423E7" w:rsidP="00070158">
      <w:pPr>
        <w:suppressAutoHyphens/>
        <w:spacing w:after="0" w:line="240" w:lineRule="auto"/>
        <w:ind w:right="-456" w:firstLine="284"/>
        <w:jc w:val="center"/>
        <w:rPr>
          <w:rFonts w:ascii="Times New Roman" w:eastAsia="Times New Roman" w:hAnsi="Times New Roman" w:cs="Times New Roman"/>
          <w:b/>
          <w:kern w:val="1"/>
          <w:sz w:val="40"/>
          <w:szCs w:val="40"/>
          <w:lang w:eastAsia="hi-IN" w:bidi="hi-IN"/>
        </w:rPr>
      </w:pPr>
    </w:p>
    <w:p w:rsidR="003423E7" w:rsidRPr="003423E7" w:rsidRDefault="003423E7" w:rsidP="00070158">
      <w:pPr>
        <w:suppressAutoHyphens/>
        <w:spacing w:after="0" w:line="240" w:lineRule="auto"/>
        <w:ind w:right="-456" w:firstLine="284"/>
        <w:jc w:val="center"/>
        <w:rPr>
          <w:rFonts w:ascii="Times New Roman" w:eastAsia="Times New Roman" w:hAnsi="Times New Roman" w:cs="Times New Roman"/>
          <w:b/>
          <w:kern w:val="1"/>
          <w:sz w:val="40"/>
          <w:szCs w:val="40"/>
          <w:lang w:eastAsia="hi-IN" w:bidi="hi-IN"/>
        </w:rPr>
      </w:pPr>
      <w:r w:rsidRPr="003423E7">
        <w:rPr>
          <w:rFonts w:ascii="Times New Roman" w:eastAsia="Times New Roman" w:hAnsi="Times New Roman" w:cs="Times New Roman"/>
          <w:b/>
          <w:kern w:val="1"/>
          <w:sz w:val="40"/>
          <w:szCs w:val="40"/>
          <w:lang w:eastAsia="hi-IN" w:bidi="hi-IN"/>
        </w:rPr>
        <w:t xml:space="preserve">Рабочая программа </w:t>
      </w:r>
    </w:p>
    <w:p w:rsidR="003423E7" w:rsidRPr="003423E7" w:rsidRDefault="003423E7" w:rsidP="00070158">
      <w:pPr>
        <w:suppressAutoHyphens/>
        <w:spacing w:after="0" w:line="240" w:lineRule="auto"/>
        <w:ind w:right="-456" w:firstLine="284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3423E7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по внеурочной деятельности.</w:t>
      </w:r>
    </w:p>
    <w:p w:rsidR="003423E7" w:rsidRPr="003423E7" w:rsidRDefault="003423E7" w:rsidP="00070158">
      <w:pPr>
        <w:suppressAutoHyphens/>
        <w:spacing w:after="0" w:line="240" w:lineRule="auto"/>
        <w:ind w:right="-456" w:firstLine="284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3423E7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«</w:t>
      </w:r>
      <w:r w:rsidR="00611384" w:rsidRPr="00611384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Путешествуем с английским</w:t>
      </w:r>
      <w:r w:rsidRPr="003423E7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».</w:t>
      </w:r>
    </w:p>
    <w:p w:rsidR="003423E7" w:rsidRPr="003423E7" w:rsidRDefault="003423E7" w:rsidP="00070158">
      <w:pPr>
        <w:suppressAutoHyphens/>
        <w:spacing w:after="0" w:line="240" w:lineRule="auto"/>
        <w:ind w:right="-456" w:firstLine="284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3423E7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составила учитель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английского языка</w:t>
      </w:r>
      <w:r w:rsidRPr="003423E7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МОУСОШ №2 г. Буя</w:t>
      </w:r>
    </w:p>
    <w:p w:rsidR="003423E7" w:rsidRPr="003423E7" w:rsidRDefault="003423E7" w:rsidP="00070158">
      <w:pPr>
        <w:suppressAutoHyphens/>
        <w:spacing w:after="0" w:line="240" w:lineRule="auto"/>
        <w:ind w:right="-456" w:firstLine="284"/>
        <w:jc w:val="center"/>
        <w:rPr>
          <w:rFonts w:ascii="Century Gothic" w:eastAsia="Times New Roman" w:hAnsi="Century Gothic" w:cs="Century Gothic"/>
          <w:b/>
          <w:kern w:val="1"/>
          <w:sz w:val="40"/>
          <w:szCs w:val="40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Денисова Александра Игоревна</w:t>
      </w:r>
    </w:p>
    <w:p w:rsidR="003423E7" w:rsidRPr="003423E7" w:rsidRDefault="003423E7" w:rsidP="00070158">
      <w:pPr>
        <w:suppressAutoHyphens/>
        <w:spacing w:after="0" w:line="240" w:lineRule="auto"/>
        <w:ind w:right="-456" w:firstLine="284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3423E7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для </w:t>
      </w:r>
      <w:r w:rsidR="00070158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096FE4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6</w:t>
      </w:r>
      <w:proofErr w:type="gramStart"/>
      <w:r w:rsidR="0024493F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В</w:t>
      </w:r>
      <w:proofErr w:type="gramEnd"/>
      <w:r w:rsidR="00096FE4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 класс</w:t>
      </w:r>
      <w:r w:rsidR="0024493F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а</w:t>
      </w:r>
    </w:p>
    <w:p w:rsidR="003423E7" w:rsidRPr="003423E7" w:rsidRDefault="003423E7" w:rsidP="00070158">
      <w:pPr>
        <w:suppressAutoHyphens/>
        <w:spacing w:after="0" w:line="240" w:lineRule="auto"/>
        <w:ind w:right="-456" w:firstLine="284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3423E7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на 2016-2017 учебный год</w:t>
      </w:r>
    </w:p>
    <w:p w:rsidR="003423E7" w:rsidRPr="003423E7" w:rsidRDefault="003423E7" w:rsidP="00070158">
      <w:pPr>
        <w:tabs>
          <w:tab w:val="left" w:pos="7357"/>
        </w:tabs>
        <w:suppressAutoHyphens/>
        <w:spacing w:after="0" w:line="240" w:lineRule="auto"/>
        <w:ind w:right="-456" w:firstLine="284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</w:p>
    <w:p w:rsidR="003423E7" w:rsidRPr="003423E7" w:rsidRDefault="003423E7" w:rsidP="00070158">
      <w:pPr>
        <w:tabs>
          <w:tab w:val="left" w:pos="7357"/>
        </w:tabs>
        <w:suppressAutoHyphens/>
        <w:spacing w:after="0" w:line="240" w:lineRule="auto"/>
        <w:ind w:right="-456" w:firstLine="284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</w:p>
    <w:p w:rsidR="003423E7" w:rsidRPr="003423E7" w:rsidRDefault="003423E7" w:rsidP="00070158">
      <w:pPr>
        <w:suppressAutoHyphens/>
        <w:spacing w:after="0" w:line="100" w:lineRule="atLeast"/>
        <w:ind w:right="-456" w:firstLine="284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</w:p>
    <w:p w:rsidR="003423E7" w:rsidRPr="003423E7" w:rsidRDefault="003423E7" w:rsidP="00070158">
      <w:pPr>
        <w:suppressAutoHyphens/>
        <w:spacing w:after="0" w:line="100" w:lineRule="atLeast"/>
        <w:ind w:right="-456" w:firstLine="284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</w:p>
    <w:p w:rsidR="003423E7" w:rsidRPr="003423E7" w:rsidRDefault="003423E7" w:rsidP="00070158">
      <w:pPr>
        <w:keepNext/>
        <w:suppressAutoHyphens/>
        <w:spacing w:after="0" w:line="100" w:lineRule="atLeast"/>
        <w:ind w:right="-456" w:firstLine="284"/>
        <w:outlineLvl w:val="2"/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hi-IN" w:bidi="hi-IN"/>
        </w:rPr>
      </w:pPr>
    </w:p>
    <w:p w:rsidR="003423E7" w:rsidRPr="003423E7" w:rsidRDefault="003423E7" w:rsidP="00070158">
      <w:pPr>
        <w:suppressAutoHyphens/>
        <w:spacing w:after="0" w:line="100" w:lineRule="atLeast"/>
        <w:ind w:right="-456" w:firstLine="284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vertAlign w:val="subscript"/>
          <w:lang w:eastAsia="hi-IN" w:bidi="hi-IN"/>
        </w:rPr>
      </w:pPr>
    </w:p>
    <w:p w:rsidR="003423E7" w:rsidRPr="003423E7" w:rsidRDefault="003423E7" w:rsidP="00070158">
      <w:pPr>
        <w:suppressAutoHyphens/>
        <w:spacing w:after="0" w:line="100" w:lineRule="atLeast"/>
        <w:ind w:right="-456" w:firstLine="284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vertAlign w:val="subscript"/>
          <w:lang w:eastAsia="hi-IN" w:bidi="hi-IN"/>
        </w:rPr>
      </w:pPr>
    </w:p>
    <w:p w:rsidR="003423E7" w:rsidRPr="003423E7" w:rsidRDefault="003423E7" w:rsidP="00070158">
      <w:pPr>
        <w:suppressAutoHyphens/>
        <w:spacing w:after="0" w:line="100" w:lineRule="atLeast"/>
        <w:ind w:right="-456" w:firstLine="284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vertAlign w:val="subscript"/>
          <w:lang w:eastAsia="hi-IN" w:bidi="hi-IN"/>
        </w:rPr>
      </w:pPr>
    </w:p>
    <w:p w:rsidR="003423E7" w:rsidRPr="003423E7" w:rsidRDefault="003423E7" w:rsidP="00070158">
      <w:pPr>
        <w:suppressAutoHyphens/>
        <w:spacing w:after="0" w:line="100" w:lineRule="atLeast"/>
        <w:ind w:right="-456" w:firstLine="284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vertAlign w:val="subscript"/>
          <w:lang w:eastAsia="hi-IN" w:bidi="hi-IN"/>
        </w:rPr>
      </w:pPr>
    </w:p>
    <w:p w:rsidR="00611384" w:rsidRPr="001B1887" w:rsidRDefault="00611384" w:rsidP="00070158">
      <w:pPr>
        <w:suppressAutoHyphens/>
        <w:spacing w:after="0"/>
        <w:ind w:right="-456" w:firstLine="284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1B1887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lastRenderedPageBreak/>
        <w:t>Содержание</w:t>
      </w:r>
    </w:p>
    <w:p w:rsidR="00611384" w:rsidRPr="00611384" w:rsidRDefault="00611384" w:rsidP="00070158">
      <w:pPr>
        <w:suppressAutoHyphens/>
        <w:spacing w:after="0"/>
        <w:ind w:right="-456" w:firstLine="284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 xml:space="preserve">1. Пояснительная записка </w:t>
      </w:r>
    </w:p>
    <w:p w:rsidR="00611384" w:rsidRPr="00611384" w:rsidRDefault="00611384" w:rsidP="00070158">
      <w:pPr>
        <w:suppressAutoHyphens/>
        <w:spacing w:after="0"/>
        <w:ind w:right="-456" w:firstLine="284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 xml:space="preserve">2. Общая характеристика предмета </w:t>
      </w:r>
    </w:p>
    <w:p w:rsidR="00611384" w:rsidRPr="00611384" w:rsidRDefault="00611384" w:rsidP="00070158">
      <w:pPr>
        <w:suppressAutoHyphens/>
        <w:spacing w:after="0"/>
        <w:ind w:right="-456" w:firstLine="284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3. Место учебного курса в учебном плане</w:t>
      </w:r>
    </w:p>
    <w:p w:rsidR="00611384" w:rsidRPr="00611384" w:rsidRDefault="00611384" w:rsidP="00070158">
      <w:pPr>
        <w:suppressAutoHyphens/>
        <w:spacing w:after="0"/>
        <w:ind w:right="-456" w:firstLine="284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4.Личностные, метапредметные и предметные результаты</w:t>
      </w:r>
    </w:p>
    <w:p w:rsidR="00611384" w:rsidRPr="00611384" w:rsidRDefault="00611384" w:rsidP="00070158">
      <w:pPr>
        <w:suppressAutoHyphens/>
        <w:spacing w:after="0"/>
        <w:ind w:right="-456" w:firstLine="284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5.Содержание курса</w:t>
      </w:r>
    </w:p>
    <w:p w:rsidR="00611384" w:rsidRPr="00611384" w:rsidRDefault="00611384" w:rsidP="00070158">
      <w:pPr>
        <w:suppressAutoHyphens/>
        <w:spacing w:after="0"/>
        <w:ind w:right="-456" w:firstLine="284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6. Тематическое планирование</w:t>
      </w:r>
    </w:p>
    <w:p w:rsidR="00611384" w:rsidRDefault="00611384" w:rsidP="00070158">
      <w:pPr>
        <w:suppressAutoHyphens/>
        <w:spacing w:after="0"/>
        <w:ind w:right="-456" w:firstLine="284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7.Рез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ультаты освоения программы</w:t>
      </w:r>
    </w:p>
    <w:p w:rsidR="003423E7" w:rsidRDefault="00611384" w:rsidP="00070158">
      <w:pPr>
        <w:suppressAutoHyphens/>
        <w:spacing w:after="0"/>
        <w:ind w:right="-456" w:firstLine="284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8. Обеспечение образовательного процесса: учебно-методическое и материаль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но-техническое обеспечение</w:t>
      </w:r>
    </w:p>
    <w:p w:rsidR="00611384" w:rsidRDefault="00611384" w:rsidP="00070158">
      <w:pPr>
        <w:suppressAutoHyphens/>
        <w:spacing w:after="0"/>
        <w:ind w:right="-456" w:firstLine="284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</w:p>
    <w:p w:rsidR="00611384" w:rsidRDefault="00611384" w:rsidP="00070158">
      <w:pPr>
        <w:suppressAutoHyphens/>
        <w:spacing w:after="0"/>
        <w:ind w:right="-456" w:firstLine="284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</w:p>
    <w:p w:rsidR="00611384" w:rsidRDefault="00611384" w:rsidP="00070158">
      <w:pPr>
        <w:suppressAutoHyphens/>
        <w:spacing w:after="0"/>
        <w:ind w:right="-456" w:firstLine="284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</w:p>
    <w:p w:rsidR="00611384" w:rsidRDefault="00611384" w:rsidP="00070158">
      <w:pPr>
        <w:suppressAutoHyphens/>
        <w:spacing w:after="0"/>
        <w:ind w:right="-456" w:firstLine="284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</w:p>
    <w:p w:rsidR="00611384" w:rsidRDefault="00611384" w:rsidP="00070158">
      <w:pPr>
        <w:suppressAutoHyphens/>
        <w:spacing w:after="0"/>
        <w:ind w:right="-456" w:firstLine="284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</w:p>
    <w:p w:rsidR="00611384" w:rsidRDefault="00611384" w:rsidP="00070158">
      <w:pPr>
        <w:suppressAutoHyphens/>
        <w:spacing w:after="0"/>
        <w:ind w:right="-456" w:firstLine="284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</w:p>
    <w:p w:rsidR="00611384" w:rsidRDefault="00611384" w:rsidP="00070158">
      <w:pPr>
        <w:suppressAutoHyphens/>
        <w:spacing w:after="0"/>
        <w:ind w:right="-456" w:firstLine="284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</w:p>
    <w:p w:rsidR="00611384" w:rsidRDefault="00611384" w:rsidP="00070158">
      <w:pPr>
        <w:suppressAutoHyphens/>
        <w:spacing w:after="0"/>
        <w:ind w:right="-456" w:firstLine="284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</w:p>
    <w:p w:rsidR="00611384" w:rsidRDefault="00611384" w:rsidP="00070158">
      <w:pPr>
        <w:suppressAutoHyphens/>
        <w:spacing w:after="0"/>
        <w:ind w:right="-456" w:firstLine="284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</w:p>
    <w:p w:rsidR="00611384" w:rsidRDefault="00611384" w:rsidP="00070158">
      <w:pPr>
        <w:suppressAutoHyphens/>
        <w:spacing w:after="0"/>
        <w:ind w:right="-456" w:firstLine="284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</w:p>
    <w:p w:rsidR="00611384" w:rsidRDefault="00611384" w:rsidP="00070158">
      <w:pPr>
        <w:suppressAutoHyphens/>
        <w:spacing w:after="0"/>
        <w:ind w:right="-456" w:firstLine="284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</w:p>
    <w:p w:rsidR="00611384" w:rsidRDefault="00611384" w:rsidP="00070158">
      <w:pPr>
        <w:suppressAutoHyphens/>
        <w:spacing w:after="0"/>
        <w:ind w:right="-456" w:firstLine="284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</w:p>
    <w:p w:rsidR="00611384" w:rsidRDefault="00611384" w:rsidP="00070158">
      <w:pPr>
        <w:suppressAutoHyphens/>
        <w:spacing w:after="0"/>
        <w:ind w:right="-456" w:firstLine="284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</w:p>
    <w:p w:rsidR="001B1887" w:rsidRDefault="001B1887" w:rsidP="00070158">
      <w:pPr>
        <w:suppressAutoHyphens/>
        <w:spacing w:after="0"/>
        <w:ind w:right="-456" w:firstLine="284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</w:p>
    <w:p w:rsidR="00611384" w:rsidRDefault="00611384" w:rsidP="00070158">
      <w:pPr>
        <w:suppressAutoHyphens/>
        <w:spacing w:after="0"/>
        <w:ind w:right="-456" w:firstLine="284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</w:p>
    <w:p w:rsidR="00611384" w:rsidRDefault="00611384" w:rsidP="00070158">
      <w:pPr>
        <w:suppressAutoHyphens/>
        <w:spacing w:after="0"/>
        <w:ind w:right="-456" w:firstLine="284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</w:p>
    <w:p w:rsidR="00611384" w:rsidRDefault="00611384" w:rsidP="00070158">
      <w:pPr>
        <w:suppressAutoHyphens/>
        <w:spacing w:after="0"/>
        <w:ind w:right="-456" w:firstLine="284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</w:p>
    <w:p w:rsidR="00611384" w:rsidRDefault="00611384" w:rsidP="00070158">
      <w:pPr>
        <w:suppressAutoHyphens/>
        <w:spacing w:after="0"/>
        <w:ind w:right="-456" w:firstLine="284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</w:p>
    <w:p w:rsidR="00611384" w:rsidRPr="00611384" w:rsidRDefault="00611384" w:rsidP="00070158">
      <w:pPr>
        <w:suppressAutoHyphens/>
        <w:spacing w:after="0"/>
        <w:ind w:right="-456" w:firstLine="284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lastRenderedPageBreak/>
        <w:t>Пояснительная записка</w:t>
      </w:r>
    </w:p>
    <w:p w:rsidR="00611384" w:rsidRDefault="00611384" w:rsidP="00070158">
      <w:pPr>
        <w:suppressAutoHyphens/>
        <w:spacing w:after="0"/>
        <w:ind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Данная программа представляет собой вариант программы организации внеурочной деятельности школьников и п</w:t>
      </w:r>
      <w:r w:rsidR="0024493F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 xml:space="preserve">редназначена для реализации в </w:t>
      </w: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6 классе и соответствует требованиям Федерального государственного образовательного стандарта (ФГОС) основного общего образования.</w:t>
      </w:r>
    </w:p>
    <w:p w:rsidR="00611384" w:rsidRPr="00611384" w:rsidRDefault="00611384" w:rsidP="00070158">
      <w:pPr>
        <w:suppressAutoHyphens/>
        <w:spacing w:after="0"/>
        <w:ind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proofErr w:type="gramStart"/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С</w:t>
      </w: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оставлена</w:t>
      </w:r>
      <w:proofErr w:type="gramEnd"/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 xml:space="preserve"> на основе:</w:t>
      </w:r>
    </w:p>
    <w:p w:rsidR="00611384" w:rsidRPr="00611384" w:rsidRDefault="00611384" w:rsidP="00070158">
      <w:pPr>
        <w:suppressAutoHyphens/>
        <w:spacing w:after="0"/>
        <w:ind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•</w:t>
      </w: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ab/>
        <w:t>федерального компонента государственного стандарта основного общего образования,</w:t>
      </w:r>
    </w:p>
    <w:p w:rsidR="00611384" w:rsidRPr="00611384" w:rsidRDefault="00611384" w:rsidP="00070158">
      <w:pPr>
        <w:suppressAutoHyphens/>
        <w:spacing w:after="0"/>
        <w:ind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•</w:t>
      </w: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ab/>
        <w:t>примерной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 xml:space="preserve"> программы по учебным предметам </w:t>
      </w:r>
      <w:r w:rsidR="00070158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 xml:space="preserve">(Иностранный язык 5 – </w:t>
      </w: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9 кл</w:t>
      </w:r>
      <w:r w:rsidR="00070158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ассы</w:t>
      </w: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),</w:t>
      </w:r>
    </w:p>
    <w:p w:rsidR="00611384" w:rsidRPr="00611384" w:rsidRDefault="00611384" w:rsidP="00070158">
      <w:pPr>
        <w:suppressAutoHyphens/>
        <w:spacing w:after="0"/>
        <w:ind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•</w:t>
      </w: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ab/>
        <w:t>на основе базисного учебного плана для образовательных учреждений.</w:t>
      </w:r>
    </w:p>
    <w:p w:rsidR="00611384" w:rsidRDefault="00611384" w:rsidP="00070158">
      <w:pPr>
        <w:suppressAutoHyphens/>
        <w:spacing w:after="0"/>
        <w:ind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Рабочая программа нацелена на реализацию личностно-ориентированного, коммуникативно-когнитивного, социокультурного деятельностного подхода к обучению английскому языку.</w:t>
      </w:r>
    </w:p>
    <w:p w:rsidR="00611384" w:rsidRDefault="00611384" w:rsidP="00070158">
      <w:pPr>
        <w:suppressAutoHyphens/>
        <w:spacing w:after="0"/>
        <w:ind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«иностранный язык» как общеобразовательной учебной дисциплины.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Владение иностранным языком является одним из важных критериев успешной адаптации молодых людей в условиях глобализации экономики, культуры, образования. Сегодня английский язык – это ключ к познанию многообразия мира, это инструмент межкультурного общения.</w:t>
      </w:r>
    </w:p>
    <w:p w:rsidR="00611384" w:rsidRPr="00611384" w:rsidRDefault="00611384" w:rsidP="00070158">
      <w:pPr>
        <w:suppressAutoHyphens/>
        <w:spacing w:after="0"/>
        <w:ind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В соответствии с утвержденным Федеральным государственным образовательным стандартом начального общего образования внеурочная деятельность рассматривается как важная и неотъемлемая часть процесса образования и одной из форм организации свободного времени учащихся.</w:t>
      </w:r>
    </w:p>
    <w:p w:rsidR="00611384" w:rsidRPr="00611384" w:rsidRDefault="00611384" w:rsidP="00070158">
      <w:pPr>
        <w:suppressAutoHyphens/>
        <w:spacing w:after="0"/>
        <w:ind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 xml:space="preserve">В основе </w:t>
      </w:r>
      <w:r w:rsidR="00096FE4"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стандартов</w:t>
      </w: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 xml:space="preserve"> второго поколения лежит системно – деятельностный подход, который предполагает:</w:t>
      </w:r>
    </w:p>
    <w:p w:rsidR="00611384" w:rsidRPr="00611384" w:rsidRDefault="00611384" w:rsidP="00070158">
      <w:pPr>
        <w:suppressAutoHyphens/>
        <w:spacing w:after="0"/>
        <w:ind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полилингвального, поликультурного и поликонфессионального состава.</w:t>
      </w:r>
    </w:p>
    <w:p w:rsidR="00611384" w:rsidRPr="00611384" w:rsidRDefault="00611384" w:rsidP="00070158">
      <w:pPr>
        <w:suppressAutoHyphens/>
        <w:spacing w:after="0"/>
        <w:ind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Реализация данной программы воспитания и социализации школьников будет способствовать:</w:t>
      </w:r>
    </w:p>
    <w:p w:rsidR="00611384" w:rsidRPr="00611384" w:rsidRDefault="00611384" w:rsidP="00070158">
      <w:pPr>
        <w:suppressAutoHyphens/>
        <w:spacing w:after="0"/>
        <w:ind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lastRenderedPageBreak/>
        <w:t>– овладению обучающимися в соответствии с возрастными возможностями разными видами деятельности (учебной, трудовой, коммуникативной, двигательной, художественной), умением адаптироваться к окружающей природной и социальной среде, поддерживать и укреплять свое здоровье и физическую культуру;</w:t>
      </w:r>
    </w:p>
    <w:p w:rsidR="00611384" w:rsidRPr="00611384" w:rsidRDefault="00611384" w:rsidP="00070158">
      <w:pPr>
        <w:suppressAutoHyphens/>
        <w:spacing w:after="0"/>
        <w:ind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– формированию у обучающихся правильного отношения к окружающему миру, этических и нравственных норм, эстетических чувств, желания участвовать в разнообразной творческой деятельности;</w:t>
      </w:r>
    </w:p>
    <w:p w:rsidR="00611384" w:rsidRPr="00611384" w:rsidRDefault="00611384" w:rsidP="00070158">
      <w:pPr>
        <w:suppressAutoHyphens/>
        <w:spacing w:after="0"/>
        <w:ind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– формированию знаний, умений и способов деятельности, определяющих степень готовности обучающихся к дальнейшему обучению, развитие элементарных навыков самообразования, контроля и самооценки.</w:t>
      </w:r>
    </w:p>
    <w:p w:rsidR="00611384" w:rsidRPr="00611384" w:rsidRDefault="00611384" w:rsidP="00070158">
      <w:pPr>
        <w:suppressAutoHyphens/>
        <w:spacing w:after="0"/>
        <w:ind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Цель программы:</w:t>
      </w:r>
    </w:p>
    <w:p w:rsidR="00611384" w:rsidRPr="00611384" w:rsidRDefault="00611384" w:rsidP="00070158">
      <w:pPr>
        <w:numPr>
          <w:ilvl w:val="0"/>
          <w:numId w:val="1"/>
        </w:numPr>
        <w:suppressAutoHyphens/>
        <w:spacing w:after="0"/>
        <w:ind w:left="0"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 xml:space="preserve">создание у </w:t>
      </w:r>
      <w:proofErr w:type="gramStart"/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обучающихся</w:t>
      </w:r>
      <w:proofErr w:type="gramEnd"/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 xml:space="preserve"> личной потребности в практическом использовании английского языка, расширение лингвистического и общего кругозора;</w:t>
      </w:r>
    </w:p>
    <w:p w:rsidR="00611384" w:rsidRPr="00611384" w:rsidRDefault="00611384" w:rsidP="00070158">
      <w:pPr>
        <w:numPr>
          <w:ilvl w:val="0"/>
          <w:numId w:val="1"/>
        </w:numPr>
        <w:suppressAutoHyphens/>
        <w:spacing w:after="0"/>
        <w:ind w:left="0"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овладение учащимися способностью обмена информацией на английском языке в ситуациях повседневного общения, читать несложные тексты о стране изучаемого языка, их культуре и быте и изложить содержание прочитанного без помощи словаря.</w:t>
      </w:r>
    </w:p>
    <w:p w:rsidR="00611384" w:rsidRPr="00611384" w:rsidRDefault="00611384" w:rsidP="00070158">
      <w:pPr>
        <w:suppressAutoHyphens/>
        <w:spacing w:after="0"/>
        <w:ind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Задачи программы:</w:t>
      </w:r>
    </w:p>
    <w:p w:rsidR="00611384" w:rsidRPr="00611384" w:rsidRDefault="00611384" w:rsidP="00070158">
      <w:pPr>
        <w:suppressAutoHyphens/>
        <w:spacing w:after="0"/>
        <w:ind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Образовательный аспект:</w:t>
      </w:r>
    </w:p>
    <w:p w:rsidR="00611384" w:rsidRPr="00611384" w:rsidRDefault="00611384" w:rsidP="00070158">
      <w:pPr>
        <w:numPr>
          <w:ilvl w:val="0"/>
          <w:numId w:val="2"/>
        </w:numPr>
        <w:suppressAutoHyphens/>
        <w:spacing w:after="0"/>
        <w:ind w:left="0"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приобщить ребенка к самостоятельному решению коммуникативных задач на английском языке в рамках изученной тематики;</w:t>
      </w:r>
    </w:p>
    <w:p w:rsidR="00611384" w:rsidRPr="00611384" w:rsidRDefault="00611384" w:rsidP="00070158">
      <w:pPr>
        <w:numPr>
          <w:ilvl w:val="0"/>
          <w:numId w:val="2"/>
        </w:numPr>
        <w:suppressAutoHyphens/>
        <w:spacing w:after="0"/>
        <w:ind w:left="0"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формировать у учащихся речевую, языковую, социокультурную компетенцию;</w:t>
      </w:r>
    </w:p>
    <w:p w:rsidR="00611384" w:rsidRPr="00611384" w:rsidRDefault="00611384" w:rsidP="00070158">
      <w:pPr>
        <w:numPr>
          <w:ilvl w:val="0"/>
          <w:numId w:val="2"/>
        </w:numPr>
        <w:suppressAutoHyphens/>
        <w:spacing w:after="0"/>
        <w:ind w:left="0"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научить элементарной диалогической и монологической речи;</w:t>
      </w:r>
    </w:p>
    <w:p w:rsidR="00611384" w:rsidRPr="00611384" w:rsidRDefault="00611384" w:rsidP="00070158">
      <w:pPr>
        <w:numPr>
          <w:ilvl w:val="0"/>
          <w:numId w:val="2"/>
        </w:numPr>
        <w:suppressAutoHyphens/>
        <w:spacing w:after="0"/>
        <w:ind w:left="0"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изучить основы грамматики и практически отработать применения этих правил в устной разговорной речи;</w:t>
      </w:r>
    </w:p>
    <w:p w:rsidR="00611384" w:rsidRPr="00611384" w:rsidRDefault="00611384" w:rsidP="00070158">
      <w:pPr>
        <w:numPr>
          <w:ilvl w:val="0"/>
          <w:numId w:val="2"/>
        </w:numPr>
        <w:suppressAutoHyphens/>
        <w:spacing w:after="0"/>
        <w:ind w:left="0"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выработать у учащихся навыки правильного произношения английских звуков и правильного интонирования высказывания;</w:t>
      </w:r>
    </w:p>
    <w:p w:rsidR="00611384" w:rsidRPr="00611384" w:rsidRDefault="00611384" w:rsidP="00070158">
      <w:pPr>
        <w:numPr>
          <w:ilvl w:val="0"/>
          <w:numId w:val="2"/>
        </w:numPr>
        <w:suppressAutoHyphens/>
        <w:spacing w:after="0"/>
        <w:ind w:left="0"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 xml:space="preserve">способствовать формированию общеобразовательного кругозора и эрудиции </w:t>
      </w:r>
      <w:proofErr w:type="gramStart"/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обучающихся</w:t>
      </w:r>
      <w:proofErr w:type="gramEnd"/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;</w:t>
      </w:r>
    </w:p>
    <w:p w:rsidR="00611384" w:rsidRPr="00611384" w:rsidRDefault="00611384" w:rsidP="00070158">
      <w:pPr>
        <w:suppressAutoHyphens/>
        <w:spacing w:after="0"/>
        <w:ind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Познавательный аспект:</w:t>
      </w:r>
    </w:p>
    <w:p w:rsidR="00611384" w:rsidRPr="00611384" w:rsidRDefault="00611384" w:rsidP="00070158">
      <w:pPr>
        <w:numPr>
          <w:ilvl w:val="0"/>
          <w:numId w:val="3"/>
        </w:numPr>
        <w:suppressAutoHyphens/>
        <w:spacing w:after="0"/>
        <w:ind w:left="0"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способствовать осознанию школьников иностранного языка как инструмента познания мира и других культур;</w:t>
      </w:r>
    </w:p>
    <w:p w:rsidR="00611384" w:rsidRPr="00611384" w:rsidRDefault="00611384" w:rsidP="00070158">
      <w:pPr>
        <w:numPr>
          <w:ilvl w:val="0"/>
          <w:numId w:val="3"/>
        </w:numPr>
        <w:suppressAutoHyphens/>
        <w:spacing w:after="0"/>
        <w:ind w:left="0"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формировать некоторые универсальные лингвистические понятия, наблюдаемые в родном и английском языках;</w:t>
      </w:r>
    </w:p>
    <w:p w:rsidR="00611384" w:rsidRPr="00611384" w:rsidRDefault="00611384" w:rsidP="00070158">
      <w:pPr>
        <w:numPr>
          <w:ilvl w:val="0"/>
          <w:numId w:val="3"/>
        </w:numPr>
        <w:suppressAutoHyphens/>
        <w:spacing w:after="0"/>
        <w:ind w:left="0"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способствовать расширению знаний обучающихся о культуре англоязычных стран;</w:t>
      </w:r>
    </w:p>
    <w:p w:rsidR="00611384" w:rsidRPr="00611384" w:rsidRDefault="00611384" w:rsidP="00070158">
      <w:pPr>
        <w:numPr>
          <w:ilvl w:val="0"/>
          <w:numId w:val="3"/>
        </w:numPr>
        <w:suppressAutoHyphens/>
        <w:spacing w:after="0"/>
        <w:ind w:left="0"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lastRenderedPageBreak/>
        <w:t>способствовать удовлетворению личных познавательных интересов.</w:t>
      </w:r>
    </w:p>
    <w:p w:rsidR="00611384" w:rsidRPr="00611384" w:rsidRDefault="00611384" w:rsidP="00070158">
      <w:pPr>
        <w:suppressAutoHyphens/>
        <w:spacing w:after="0"/>
        <w:ind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Развивающий аспект:</w:t>
      </w:r>
    </w:p>
    <w:p w:rsidR="00611384" w:rsidRPr="00611384" w:rsidRDefault="00611384" w:rsidP="00070158">
      <w:pPr>
        <w:numPr>
          <w:ilvl w:val="0"/>
          <w:numId w:val="4"/>
        </w:numPr>
        <w:suppressAutoHyphens/>
        <w:spacing w:after="0"/>
        <w:ind w:left="0"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развивать мотивацию к дальнейшему овладению английским языком;</w:t>
      </w:r>
    </w:p>
    <w:p w:rsidR="00611384" w:rsidRPr="00611384" w:rsidRDefault="00611384" w:rsidP="00070158">
      <w:pPr>
        <w:numPr>
          <w:ilvl w:val="0"/>
          <w:numId w:val="4"/>
        </w:numPr>
        <w:suppressAutoHyphens/>
        <w:spacing w:after="0"/>
        <w:ind w:left="0"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развивать учебные умения и качества личности;</w:t>
      </w:r>
    </w:p>
    <w:p w:rsidR="00611384" w:rsidRPr="00611384" w:rsidRDefault="00611384" w:rsidP="00070158">
      <w:pPr>
        <w:numPr>
          <w:ilvl w:val="0"/>
          <w:numId w:val="4"/>
        </w:numPr>
        <w:suppressAutoHyphens/>
        <w:spacing w:after="0"/>
        <w:ind w:left="0"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формировать у учащихся рациональные приемы работы с различными словар</w:t>
      </w:r>
      <w:r w:rsidR="00096FE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 xml:space="preserve">ями, справочниками и извлечение </w:t>
      </w: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нужной информации;</w:t>
      </w:r>
    </w:p>
    <w:p w:rsidR="00611384" w:rsidRPr="00611384" w:rsidRDefault="00611384" w:rsidP="00070158">
      <w:pPr>
        <w:numPr>
          <w:ilvl w:val="0"/>
          <w:numId w:val="4"/>
        </w:numPr>
        <w:suppressAutoHyphens/>
        <w:spacing w:after="0"/>
        <w:ind w:left="0"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научить употреблять этикетные формы общения;</w:t>
      </w:r>
    </w:p>
    <w:p w:rsidR="00611384" w:rsidRPr="00611384" w:rsidRDefault="00611384" w:rsidP="00070158">
      <w:pPr>
        <w:numPr>
          <w:ilvl w:val="0"/>
          <w:numId w:val="4"/>
        </w:numPr>
        <w:suppressAutoHyphens/>
        <w:spacing w:after="0"/>
        <w:ind w:left="0"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познакомить с некоторыми способами выражения языкового материала;</w:t>
      </w:r>
    </w:p>
    <w:p w:rsidR="00611384" w:rsidRPr="00611384" w:rsidRDefault="00611384" w:rsidP="00070158">
      <w:pPr>
        <w:numPr>
          <w:ilvl w:val="0"/>
          <w:numId w:val="4"/>
        </w:numPr>
        <w:suppressAutoHyphens/>
        <w:spacing w:after="0"/>
        <w:ind w:left="0"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развивать творческое восприятие языкового материала.</w:t>
      </w:r>
    </w:p>
    <w:p w:rsidR="00611384" w:rsidRPr="00611384" w:rsidRDefault="00611384" w:rsidP="00070158">
      <w:pPr>
        <w:suppressAutoHyphens/>
        <w:spacing w:after="0"/>
        <w:ind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Воспитательный аспект:</w:t>
      </w:r>
    </w:p>
    <w:p w:rsidR="00611384" w:rsidRPr="00611384" w:rsidRDefault="00611384" w:rsidP="00070158">
      <w:pPr>
        <w:numPr>
          <w:ilvl w:val="0"/>
          <w:numId w:val="5"/>
        </w:numPr>
        <w:suppressAutoHyphens/>
        <w:spacing w:after="0"/>
        <w:ind w:left="0"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способствовать воспитанию толерантности и уважения к другой культуре;</w:t>
      </w:r>
    </w:p>
    <w:p w:rsidR="00611384" w:rsidRPr="00611384" w:rsidRDefault="00611384" w:rsidP="00070158">
      <w:pPr>
        <w:numPr>
          <w:ilvl w:val="0"/>
          <w:numId w:val="5"/>
        </w:numPr>
        <w:suppressAutoHyphens/>
        <w:spacing w:after="0"/>
        <w:ind w:left="0"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способствовать воспитанию личностных качеств (умение работать в сотрудничестве, личная и взаимная ответственность);</w:t>
      </w:r>
    </w:p>
    <w:p w:rsidR="00611384" w:rsidRPr="00611384" w:rsidRDefault="00611384" w:rsidP="00070158">
      <w:pPr>
        <w:numPr>
          <w:ilvl w:val="0"/>
          <w:numId w:val="5"/>
        </w:numPr>
        <w:suppressAutoHyphens/>
        <w:spacing w:after="0"/>
        <w:ind w:left="0"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 xml:space="preserve">способствовать развитию творческого потенциала </w:t>
      </w:r>
      <w:proofErr w:type="gramStart"/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обучающихся</w:t>
      </w:r>
      <w:proofErr w:type="gramEnd"/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;</w:t>
      </w:r>
    </w:p>
    <w:p w:rsidR="00611384" w:rsidRPr="00611384" w:rsidRDefault="00611384" w:rsidP="00070158">
      <w:pPr>
        <w:numPr>
          <w:ilvl w:val="0"/>
          <w:numId w:val="5"/>
        </w:numPr>
        <w:suppressAutoHyphens/>
        <w:spacing w:after="0"/>
        <w:ind w:left="0"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развивать навыки индивидуальной, парной и групповой работы при выполнении различных видов работы;</w:t>
      </w:r>
    </w:p>
    <w:p w:rsidR="00611384" w:rsidRPr="00611384" w:rsidRDefault="00611384" w:rsidP="00070158">
      <w:pPr>
        <w:suppressAutoHyphens/>
        <w:spacing w:after="0"/>
        <w:ind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прививать навыки самостоятельной работы.</w:t>
      </w:r>
    </w:p>
    <w:p w:rsidR="00611384" w:rsidRPr="00611384" w:rsidRDefault="00611384" w:rsidP="00070158">
      <w:pPr>
        <w:suppressAutoHyphens/>
        <w:spacing w:after="0"/>
        <w:ind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</w:p>
    <w:p w:rsidR="00611384" w:rsidRPr="00611384" w:rsidRDefault="00611384" w:rsidP="00070158">
      <w:pPr>
        <w:suppressAutoHyphens/>
        <w:spacing w:after="0"/>
        <w:ind w:right="-456" w:firstLine="284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 Общая характеристика предмета</w:t>
      </w:r>
    </w:p>
    <w:p w:rsidR="00611384" w:rsidRPr="00611384" w:rsidRDefault="00611384" w:rsidP="00070158">
      <w:pPr>
        <w:suppressAutoHyphens/>
        <w:spacing w:after="0"/>
        <w:ind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Курс призван поддерживать у учащихся устойчивый интерес к предмету и расширять их знания. Программа ориентирована на личность ребёнка: расширяет лингвистический кругозор детей, ребёнок получает сведения о другой стране и её жителях, учится наблюдать и сравнивать речевые явления родного и иностранного языка, помогает ему понять, что одна и та же мысль в разных языках выражается разными способами, углубление языковых и культуроведческих знаний по английскому языку.</w:t>
      </w:r>
    </w:p>
    <w:p w:rsidR="00611384" w:rsidRPr="00611384" w:rsidRDefault="00611384" w:rsidP="00070158">
      <w:pPr>
        <w:suppressAutoHyphens/>
        <w:spacing w:after="0"/>
        <w:ind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 xml:space="preserve">Одной из основных задач образования по стандартам второго поколения, наряду со специальными предметными, является развитие способностей ребенка, качеств его личности и формирование универсальных учебных действий, таких как </w:t>
      </w:r>
      <w:proofErr w:type="gramStart"/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умение</w:t>
      </w:r>
      <w:proofErr w:type="gramEnd"/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 xml:space="preserve"> сравнивать и анализировать, добывать информацию из различных источников, включая интернет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 xml:space="preserve">ресурсы. В связи с этим </w:t>
      </w: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lastRenderedPageBreak/>
        <w:t>программой предусмотрены формы работы, позволяющие развивать интеллект ребенка, навыки самостоятельной деятельности, работы в группе или команде.</w:t>
      </w:r>
    </w:p>
    <w:p w:rsidR="00611384" w:rsidRPr="00611384" w:rsidRDefault="00611384" w:rsidP="00070158">
      <w:pPr>
        <w:suppressAutoHyphens/>
        <w:spacing w:after="0"/>
        <w:ind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Актуальность разработки и создания данной программы обусловлена тем, что она позволяет устранить противоречия между требованиями программы и потребностями учащихся в дополнител</w:t>
      </w:r>
      <w:r w:rsidR="00096FE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ьном языковом материале и приме</w:t>
      </w: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нении полученных знаний на практике; условиями работы в классно–урочной</w:t>
      </w:r>
      <w:r w:rsidR="00096FE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системе преподавания иностранного языка</w:t>
      </w:r>
      <w:r w:rsidR="00096FE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 xml:space="preserve"> и потребностями учащихся реали</w:t>
      </w: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зовать свой творческий потенциал. Одна из основных задач образования по стандартам второго поколения –</w:t>
      </w:r>
      <w:r w:rsidR="00096FE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Pr="0061138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развитие способностей ребёнка и формирование универсальных учебных действий, таких как: целеполагание, планирование, прогнозирование, контроль, коррекция, оценка, саморегуляция.</w:t>
      </w:r>
    </w:p>
    <w:p w:rsidR="00611384" w:rsidRPr="00611384" w:rsidRDefault="00611384" w:rsidP="00070158">
      <w:pPr>
        <w:suppressAutoHyphens/>
        <w:spacing w:after="0"/>
        <w:ind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</w:p>
    <w:p w:rsidR="00096FE4" w:rsidRPr="00096FE4" w:rsidRDefault="00096FE4" w:rsidP="00070158">
      <w:pPr>
        <w:suppressAutoHyphens/>
        <w:spacing w:after="0"/>
        <w:ind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096FE4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Формы занятий:</w:t>
      </w:r>
    </w:p>
    <w:p w:rsidR="00096FE4" w:rsidRPr="00096FE4" w:rsidRDefault="00096FE4" w:rsidP="00070158">
      <w:pPr>
        <w:suppressAutoHyphens/>
        <w:spacing w:after="0"/>
        <w:ind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096FE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Материал подается в форме презентаций, видеофильмов, викторин, не утомительной для школьника. Различные творческие задания будут способствовать развитию воображения и помогут лучше усвоить пройденный материал на занятии. Учащимся придется собирать материал, работать с электронными источниками информации, словарями, энциклопедиями, создавать проекты и презентации и многое другое. На каждом занятии школьники добавляют к уже усвоенным знаниям дополнительный интересный материал, имея дело преимущественно с иноязычной речью, как устной, так и письменной. Таким образом, данная программа основывается на «коммуникативной методике». При помощи коммуникативного метода у детей развивается умение говорить и воспринимать речь на слух. В процессе общения и восприятия английской речи осваивается и грамматика. Обучающиеся сразу учатся говорить правильно.</w:t>
      </w:r>
    </w:p>
    <w:p w:rsidR="00096FE4" w:rsidRPr="00096FE4" w:rsidRDefault="00096FE4" w:rsidP="00070158">
      <w:pPr>
        <w:suppressAutoHyphens/>
        <w:spacing w:after="0"/>
        <w:ind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096FE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 xml:space="preserve">Каждое занятие состоит из двух частей – </w:t>
      </w:r>
      <w:proofErr w:type="gramStart"/>
      <w:r w:rsidRPr="00096FE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теоретической</w:t>
      </w:r>
      <w:proofErr w:type="gramEnd"/>
      <w:r w:rsidRPr="00096FE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 xml:space="preserve"> и практической. Теоретическую часть педагог планирует с учётом возрастных, психологических и индивиду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альных особенностей обучающихся</w:t>
      </w:r>
      <w:r w:rsidRPr="00096FE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.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Pr="00096FE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Программа предусматривает проведение занятий, интегрирующих в себе различные формы и приемы игрового обучения, проектной, литературно-художественной, физической и других видов деятельности.</w:t>
      </w:r>
    </w:p>
    <w:p w:rsidR="00611384" w:rsidRDefault="00611384" w:rsidP="00070158">
      <w:pPr>
        <w:suppressAutoHyphens/>
        <w:spacing w:after="0"/>
        <w:ind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</w:p>
    <w:p w:rsidR="00096FE4" w:rsidRPr="00096FE4" w:rsidRDefault="00096FE4" w:rsidP="00070158">
      <w:pPr>
        <w:suppressAutoHyphens/>
        <w:spacing w:after="0"/>
        <w:ind w:right="-456" w:firstLine="284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096FE4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Место учебного курса в учебном плане</w:t>
      </w:r>
    </w:p>
    <w:p w:rsidR="00096FE4" w:rsidRPr="00096FE4" w:rsidRDefault="00096FE4" w:rsidP="00070158">
      <w:pPr>
        <w:suppressAutoHyphens/>
        <w:spacing w:after="0"/>
        <w:ind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096FE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 xml:space="preserve">Реализация программы рассчитана на весь курс </w:t>
      </w:r>
      <w:r w:rsidR="0024493F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1 год</w:t>
      </w:r>
      <w:r w:rsidRPr="00096FE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 xml:space="preserve">, объёмом в </w:t>
      </w:r>
      <w:r w:rsidR="0024493F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9</w:t>
      </w:r>
      <w:r w:rsidRPr="00096FE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 xml:space="preserve"> часов. Занятия проводятся 1 раз в 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месяц</w:t>
      </w:r>
      <w:r w:rsidRPr="00096FE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, во второй половине дня. Место проведения занятий – учебный кабинет. Возраст детей, участв</w:t>
      </w:r>
      <w:r w:rsidR="0024493F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ующих в реализации программы, 12</w:t>
      </w:r>
      <w:r w:rsidRPr="00096FE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-13 лет.</w:t>
      </w:r>
    </w:p>
    <w:p w:rsidR="0024493F" w:rsidRDefault="00096FE4" w:rsidP="0024493F">
      <w:pPr>
        <w:suppressAutoHyphens/>
        <w:spacing w:after="0"/>
        <w:ind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096FE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lastRenderedPageBreak/>
        <w:t xml:space="preserve">Базисный учебный план образовательного учреждения Российской Федерации является нормативным документом, основанным на Федеральных государственных образовательных стандартах общего образования (ФГОС). В нём определяется предельный объём учебной нагрузки обучающихся, состав учебных предметов и направлений внеурочной деятельности, распределяется учебное время, отводимое на освоение содержания образования по классам, учебным предметам. </w:t>
      </w:r>
    </w:p>
    <w:p w:rsidR="00096FE4" w:rsidRPr="00611384" w:rsidRDefault="00096FE4" w:rsidP="00070158">
      <w:pPr>
        <w:suppressAutoHyphens/>
        <w:spacing w:after="0"/>
        <w:ind w:right="-456" w:firstLine="284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</w:p>
    <w:p w:rsidR="00096FE4" w:rsidRPr="00096FE4" w:rsidRDefault="00096FE4" w:rsidP="00070158">
      <w:pPr>
        <w:spacing w:after="0"/>
        <w:ind w:right="-456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b/>
          <w:bCs/>
          <w:sz w:val="28"/>
          <w:szCs w:val="28"/>
        </w:rPr>
        <w:t>Личностные, метапредметные и предметные результаты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ФГОС второго поколения предъявляют особые требования к результатам освоения основных общеобразовательных программ. Данные результаты структурируются в соответствие с основными задачами общего образования, учитывающими индивидуальные, общественные и государственные потребности. Типологически образовательные результаты представлены следующим образом:</w:t>
      </w:r>
    </w:p>
    <w:p w:rsidR="00096FE4" w:rsidRPr="00096FE4" w:rsidRDefault="00096FE4" w:rsidP="00070158">
      <w:pPr>
        <w:numPr>
          <w:ilvl w:val="0"/>
          <w:numId w:val="6"/>
        </w:numPr>
        <w:spacing w:after="0"/>
        <w:ind w:left="0"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предметные;</w:t>
      </w:r>
    </w:p>
    <w:p w:rsidR="00096FE4" w:rsidRPr="00096FE4" w:rsidRDefault="00096FE4" w:rsidP="00070158">
      <w:pPr>
        <w:numPr>
          <w:ilvl w:val="0"/>
          <w:numId w:val="6"/>
        </w:numPr>
        <w:spacing w:after="0"/>
        <w:ind w:left="0"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метапредметные;</w:t>
      </w:r>
    </w:p>
    <w:p w:rsidR="00096FE4" w:rsidRPr="00096FE4" w:rsidRDefault="00096FE4" w:rsidP="00070158">
      <w:pPr>
        <w:numPr>
          <w:ilvl w:val="0"/>
          <w:numId w:val="6"/>
        </w:numPr>
        <w:spacing w:after="0"/>
        <w:ind w:left="0"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личностные.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 xml:space="preserve">В концепции ФГОС второго поколения под предметными результатами понимается «усвоение </w:t>
      </w:r>
      <w:proofErr w:type="gramStart"/>
      <w:r w:rsidRPr="00096FE4">
        <w:rPr>
          <w:rFonts w:ascii="Times New Roman" w:hAnsi="Times New Roman" w:cs="Times New Roman"/>
          <w:sz w:val="28"/>
          <w:szCs w:val="28"/>
        </w:rPr>
        <w:t>обучаемым</w:t>
      </w:r>
      <w:proofErr w:type="gramEnd"/>
      <w:r w:rsidRPr="00096FE4">
        <w:rPr>
          <w:rFonts w:ascii="Times New Roman" w:hAnsi="Times New Roman" w:cs="Times New Roman"/>
          <w:sz w:val="28"/>
          <w:szCs w:val="28"/>
        </w:rPr>
        <w:t xml:space="preserve"> конкретных элементов социального опыта, изучаемого в рамках отдельного учебного предмета, — знаний, умений и навыков, опыта решения проблем, опыта творческой деятельности». Метапредметные результаты понимаются как «освоенные </w:t>
      </w:r>
      <w:proofErr w:type="gramStart"/>
      <w:r w:rsidRPr="00096FE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096FE4">
        <w:rPr>
          <w:rFonts w:ascii="Times New Roman" w:hAnsi="Times New Roman" w:cs="Times New Roman"/>
          <w:sz w:val="28"/>
          <w:szCs w:val="28"/>
        </w:rPr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при решении проблем в реальных жизненных ситуациях». Личностные результаты должны отразиться в </w:t>
      </w:r>
      <w:proofErr w:type="spellStart"/>
      <w:r w:rsidRPr="00096FE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96FE4">
        <w:rPr>
          <w:rFonts w:ascii="Times New Roman" w:hAnsi="Times New Roman" w:cs="Times New Roman"/>
          <w:sz w:val="28"/>
          <w:szCs w:val="28"/>
        </w:rPr>
        <w:t xml:space="preserve"> системы ценностных отношений обучающихся к себе, другим участникам образовательного процесса, самому образовательному процессу и его результатам в образовательном процессе.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 xml:space="preserve">Федеральные государственные образовательные стандарты второго поколения значительное внимание уделяют </w:t>
      </w:r>
      <w:proofErr w:type="spellStart"/>
      <w:r w:rsidRPr="00096FE4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096FE4">
        <w:rPr>
          <w:rFonts w:ascii="Times New Roman" w:hAnsi="Times New Roman" w:cs="Times New Roman"/>
          <w:sz w:val="28"/>
          <w:szCs w:val="28"/>
        </w:rPr>
        <w:t xml:space="preserve"> и личностным образовательным результатам. Внеурочная деятельность ориентирована на работу с интересами учащихся, развитием их личностных компетенций.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 xml:space="preserve">Данный курс обеспечивает сочетание результатов: предметных, </w:t>
      </w:r>
      <w:proofErr w:type="spellStart"/>
      <w:r w:rsidRPr="00096FE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096FE4">
        <w:rPr>
          <w:rFonts w:ascii="Times New Roman" w:hAnsi="Times New Roman" w:cs="Times New Roman"/>
          <w:sz w:val="28"/>
          <w:szCs w:val="28"/>
        </w:rPr>
        <w:t xml:space="preserve"> и личностных освоения программы.</w:t>
      </w:r>
    </w:p>
    <w:p w:rsidR="00096FE4" w:rsidRPr="001B1887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1887">
        <w:rPr>
          <w:rFonts w:ascii="Times New Roman" w:hAnsi="Times New Roman" w:cs="Times New Roman"/>
          <w:i/>
          <w:sz w:val="28"/>
          <w:szCs w:val="28"/>
        </w:rPr>
        <w:t xml:space="preserve">Личностные результаты отражаются </w:t>
      </w:r>
      <w:proofErr w:type="gramStart"/>
      <w:r w:rsidRPr="001B1887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1B1887" w:rsidRPr="001B1887">
        <w:rPr>
          <w:rFonts w:ascii="Times New Roman" w:hAnsi="Times New Roman" w:cs="Times New Roman"/>
          <w:i/>
          <w:sz w:val="28"/>
          <w:szCs w:val="28"/>
        </w:rPr>
        <w:t>: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6FE4">
        <w:rPr>
          <w:rFonts w:ascii="Times New Roman" w:hAnsi="Times New Roman" w:cs="Times New Roman"/>
          <w:sz w:val="28"/>
          <w:szCs w:val="28"/>
        </w:rPr>
        <w:t>формировании</w:t>
      </w:r>
      <w:proofErr w:type="gramEnd"/>
      <w:r w:rsidRPr="00096FE4">
        <w:rPr>
          <w:rFonts w:ascii="Times New Roman" w:hAnsi="Times New Roman" w:cs="Times New Roman"/>
          <w:sz w:val="28"/>
          <w:szCs w:val="28"/>
        </w:rPr>
        <w:t xml:space="preserve"> мотивации изучения иностранных языков и осознании важности изучения английского языка;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6FE4">
        <w:rPr>
          <w:rFonts w:ascii="Times New Roman" w:hAnsi="Times New Roman" w:cs="Times New Roman"/>
          <w:sz w:val="28"/>
          <w:szCs w:val="28"/>
        </w:rPr>
        <w:lastRenderedPageBreak/>
        <w:t>стремлении</w:t>
      </w:r>
      <w:proofErr w:type="gramEnd"/>
      <w:r w:rsidRPr="00096FE4">
        <w:rPr>
          <w:rFonts w:ascii="Times New Roman" w:hAnsi="Times New Roman" w:cs="Times New Roman"/>
          <w:sz w:val="28"/>
          <w:szCs w:val="28"/>
        </w:rPr>
        <w:t xml:space="preserve"> продолжать изучение английского языка и понимание того, какие возможности дает владение иностранным языком в плане дальнейшего образования, будущей профессии;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6FE4">
        <w:rPr>
          <w:rFonts w:ascii="Times New Roman" w:hAnsi="Times New Roman" w:cs="Times New Roman"/>
          <w:sz w:val="28"/>
          <w:szCs w:val="28"/>
        </w:rPr>
        <w:t>совершенствовании</w:t>
      </w:r>
      <w:proofErr w:type="gramEnd"/>
      <w:r w:rsidRPr="00096FE4">
        <w:rPr>
          <w:rFonts w:ascii="Times New Roman" w:hAnsi="Times New Roman" w:cs="Times New Roman"/>
          <w:sz w:val="28"/>
          <w:szCs w:val="28"/>
        </w:rPr>
        <w:t xml:space="preserve"> собственной речевой культуры;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6FE4">
        <w:rPr>
          <w:rFonts w:ascii="Times New Roman" w:hAnsi="Times New Roman" w:cs="Times New Roman"/>
          <w:sz w:val="28"/>
          <w:szCs w:val="28"/>
        </w:rPr>
        <w:t>формировании</w:t>
      </w:r>
      <w:proofErr w:type="gramEnd"/>
      <w:r w:rsidRPr="00096FE4">
        <w:rPr>
          <w:rFonts w:ascii="Times New Roman" w:hAnsi="Times New Roman" w:cs="Times New Roman"/>
          <w:sz w:val="28"/>
          <w:szCs w:val="28"/>
        </w:rPr>
        <w:t xml:space="preserve"> общекультурной и этнической идентичности как составляющих гражданской идентичности личности;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готовности и способности вести диалог с другими людьми и достигать в нём взаимопонимания; осознание себя гражданином своей страны и мира;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6FE4">
        <w:rPr>
          <w:rFonts w:ascii="Times New Roman" w:hAnsi="Times New Roman" w:cs="Times New Roman"/>
          <w:sz w:val="28"/>
          <w:szCs w:val="28"/>
        </w:rPr>
        <w:t>формирование осознанного, уважительного и доброжелательного отношения к другому человеку, его мнению, мировоззрению, языку, вере, гражданской позиции, к истории, культуре, религии, традициям, языкам, ценностям народов России и народов мира.</w:t>
      </w:r>
      <w:proofErr w:type="gramEnd"/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6FE4">
        <w:rPr>
          <w:rFonts w:ascii="Times New Roman" w:hAnsi="Times New Roman" w:cs="Times New Roman"/>
          <w:i/>
          <w:iCs/>
          <w:sz w:val="28"/>
          <w:szCs w:val="28"/>
        </w:rPr>
        <w:t>Метапредметными</w:t>
      </w:r>
      <w:proofErr w:type="spellEnd"/>
      <w:r w:rsidRPr="00096FE4">
        <w:rPr>
          <w:rFonts w:ascii="Times New Roman" w:hAnsi="Times New Roman" w:cs="Times New Roman"/>
          <w:i/>
          <w:iCs/>
          <w:sz w:val="28"/>
          <w:szCs w:val="28"/>
        </w:rPr>
        <w:t xml:space="preserve"> результатами являются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целеполагание на основе развития познавательных мотивов и интересов;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умение осуществлять провести рефлексивный анализ качества усвоения изученного материала;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6FE4">
        <w:rPr>
          <w:rFonts w:ascii="Times New Roman" w:hAnsi="Times New Roman" w:cs="Times New Roman"/>
          <w:sz w:val="28"/>
          <w:szCs w:val="28"/>
        </w:rPr>
        <w:t xml:space="preserve">владение основами волевой </w:t>
      </w:r>
      <w:proofErr w:type="spellStart"/>
      <w:r w:rsidRPr="00096FE4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096FE4">
        <w:rPr>
          <w:rFonts w:ascii="Times New Roman" w:hAnsi="Times New Roman" w:cs="Times New Roman"/>
          <w:sz w:val="28"/>
          <w:szCs w:val="28"/>
        </w:rPr>
        <w:t xml:space="preserve"> в учебной и познавательной деятельности;</w:t>
      </w:r>
      <w:proofErr w:type="gramEnd"/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осознанное владение логическими действиями обобщения, установления аналогий и классификации на основе самостоятельного выбора;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умение организовывать учебное сотрудничество и совместную деятельность;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формирование и развитие компетентности в области использования информационно-коммуникационных технологий (</w:t>
      </w:r>
      <w:proofErr w:type="gramStart"/>
      <w:r w:rsidRPr="00096FE4">
        <w:rPr>
          <w:rFonts w:ascii="Times New Roman" w:hAnsi="Times New Roman" w:cs="Times New Roman"/>
          <w:sz w:val="28"/>
          <w:szCs w:val="28"/>
        </w:rPr>
        <w:t>ИКТ-компетенции</w:t>
      </w:r>
      <w:proofErr w:type="gramEnd"/>
      <w:r w:rsidRPr="00096FE4">
        <w:rPr>
          <w:rFonts w:ascii="Times New Roman" w:hAnsi="Times New Roman" w:cs="Times New Roman"/>
          <w:sz w:val="28"/>
          <w:szCs w:val="28"/>
        </w:rPr>
        <w:t>).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i/>
          <w:iCs/>
          <w:sz w:val="28"/>
          <w:szCs w:val="28"/>
        </w:rPr>
        <w:t>Предметными результатами</w:t>
      </w:r>
      <w:r w:rsidRPr="00096FE4">
        <w:rPr>
          <w:rFonts w:ascii="Times New Roman" w:hAnsi="Times New Roman" w:cs="Times New Roman"/>
          <w:sz w:val="28"/>
          <w:szCs w:val="28"/>
        </w:rPr>
        <w:t> </w:t>
      </w:r>
      <w:r w:rsidRPr="00096FE4">
        <w:rPr>
          <w:rFonts w:ascii="Times New Roman" w:hAnsi="Times New Roman" w:cs="Times New Roman"/>
          <w:i/>
          <w:iCs/>
          <w:sz w:val="28"/>
          <w:szCs w:val="28"/>
        </w:rPr>
        <w:t>являетс</w:t>
      </w:r>
      <w:r w:rsidRPr="00096FE4">
        <w:rPr>
          <w:rFonts w:ascii="Times New Roman" w:hAnsi="Times New Roman" w:cs="Times New Roman"/>
          <w:sz w:val="28"/>
          <w:szCs w:val="28"/>
        </w:rPr>
        <w:t>я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 xml:space="preserve">«усвоение </w:t>
      </w:r>
      <w:proofErr w:type="gramStart"/>
      <w:r w:rsidRPr="00096FE4">
        <w:rPr>
          <w:rFonts w:ascii="Times New Roman" w:hAnsi="Times New Roman" w:cs="Times New Roman"/>
          <w:sz w:val="28"/>
          <w:szCs w:val="28"/>
        </w:rPr>
        <w:t>обучаемым</w:t>
      </w:r>
      <w:proofErr w:type="gramEnd"/>
      <w:r w:rsidRPr="00096FE4">
        <w:rPr>
          <w:rFonts w:ascii="Times New Roman" w:hAnsi="Times New Roman" w:cs="Times New Roman"/>
          <w:sz w:val="28"/>
          <w:szCs w:val="28"/>
        </w:rPr>
        <w:t xml:space="preserve"> конкретных элементов социального опыта, изучаемого в рамках отдельного учебного предмета, — знаний, умений и навыков, опыта решения проблем, опыта творческой деятельности».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  <w:u w:val="single"/>
        </w:rPr>
        <w:t>А. В коммуникативной сфере</w:t>
      </w:r>
      <w:r w:rsidRPr="00096FE4">
        <w:rPr>
          <w:rFonts w:ascii="Times New Roman" w:hAnsi="Times New Roman" w:cs="Times New Roman"/>
          <w:sz w:val="28"/>
          <w:szCs w:val="28"/>
        </w:rPr>
        <w:t> (т. е. во владении иностранным языком как средством общения):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Речевая компетенция в следующих видах речевой деятельности: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96FE4">
        <w:rPr>
          <w:rFonts w:ascii="Times New Roman" w:hAnsi="Times New Roman" w:cs="Times New Roman"/>
          <w:i/>
          <w:sz w:val="28"/>
          <w:szCs w:val="28"/>
        </w:rPr>
        <w:lastRenderedPageBreak/>
        <w:t>говорении</w:t>
      </w:r>
      <w:proofErr w:type="gramEnd"/>
      <w:r w:rsidRPr="00096FE4">
        <w:rPr>
          <w:rFonts w:ascii="Times New Roman" w:hAnsi="Times New Roman" w:cs="Times New Roman"/>
          <w:i/>
          <w:sz w:val="28"/>
          <w:szCs w:val="28"/>
        </w:rPr>
        <w:t>: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— высказываться в монологической форме;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— сообщать краткие сведения о своём городе/селе, о своей стране и странах изучаемого языка;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— вести различные виды диалогов, соблюдая нормы речевого этикета,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— 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тематики;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FE4">
        <w:rPr>
          <w:rFonts w:ascii="Times New Roman" w:hAnsi="Times New Roman" w:cs="Times New Roman"/>
          <w:i/>
          <w:sz w:val="28"/>
          <w:szCs w:val="28"/>
        </w:rPr>
        <w:t>аудировании: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— воспринимать на слух и понимать основное содержание несложных аутентичных аудио- и видеотекстов;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— воспринимать на слух и выборочно понимать с опорой на языковую догадку, контекст, краткие несложные аутентичные прагматические аудио- и видеотексты, выделяя значимую / нужную/необходимую информацию;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96FE4">
        <w:rPr>
          <w:rFonts w:ascii="Times New Roman" w:hAnsi="Times New Roman" w:cs="Times New Roman"/>
          <w:i/>
          <w:sz w:val="28"/>
          <w:szCs w:val="28"/>
        </w:rPr>
        <w:t>чтении</w:t>
      </w:r>
      <w:proofErr w:type="gramEnd"/>
      <w:r w:rsidRPr="00096FE4">
        <w:rPr>
          <w:rFonts w:ascii="Times New Roman" w:hAnsi="Times New Roman" w:cs="Times New Roman"/>
          <w:i/>
          <w:sz w:val="28"/>
          <w:szCs w:val="28"/>
        </w:rPr>
        <w:t>: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— читать аутентичные тексты разных жанров и стилей преимущественно с пониманием основного содержания (определять тему, основную мысль; выделять главные факты; устанавливать логическую последовательность основных фактов текста);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— 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FE4">
        <w:rPr>
          <w:rFonts w:ascii="Times New Roman" w:hAnsi="Times New Roman" w:cs="Times New Roman"/>
          <w:i/>
          <w:sz w:val="28"/>
          <w:szCs w:val="28"/>
        </w:rPr>
        <w:t>письменной речи:</w:t>
      </w:r>
    </w:p>
    <w:p w:rsid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— составлять письменные высказывания описательного характера в соответствии с ситуацией сообщения (писать поздравления, личные письма с опорой на образец с употреблением формул речевого этикета, принятых в стране/странах изучаемого языка);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 xml:space="preserve"> — заполнять анкеты и формуляры;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— составлять план, тезисы устного или письменного сообщения; кратко излагать результаты проектной деятельности;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— совершенствовать орфографические навыки.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i/>
          <w:iCs/>
          <w:sz w:val="28"/>
          <w:szCs w:val="28"/>
        </w:rPr>
        <w:t>Языковая компетенция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— применение правил написания слов,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— соблюдение ритмико-интонационных особенностей предложений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lastRenderedPageBreak/>
        <w:t>— распознавание и употребление в речи основных значений изученных лексических единиц (слов, словосочетаний, реплик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FE4">
        <w:rPr>
          <w:rFonts w:ascii="Times New Roman" w:hAnsi="Times New Roman" w:cs="Times New Roman"/>
          <w:sz w:val="28"/>
          <w:szCs w:val="28"/>
        </w:rPr>
        <w:t>- клише речевого этикета);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— употребление в речи основных морфологических форм и синтаксических конструкций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— знание основных различий систем иностранного и русского/родного языков и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использование их при решении коммуникативных задач;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i/>
          <w:iCs/>
          <w:sz w:val="28"/>
          <w:szCs w:val="28"/>
        </w:rPr>
        <w:t>Социокультурная компетенция: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— знание национально-культурных особенностей речевого и неречевого поведения в своей стране и странах изучаемого языка;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— 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— 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— представление о сходстве и различиях в традициях своей страны и стран изучаемого языка;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i/>
          <w:iCs/>
          <w:sz w:val="28"/>
          <w:szCs w:val="28"/>
        </w:rPr>
        <w:t>Компенсаторная компетенция</w:t>
      </w:r>
      <w:r w:rsidRPr="00096FE4">
        <w:rPr>
          <w:rFonts w:ascii="Times New Roman" w:hAnsi="Times New Roman" w:cs="Times New Roman"/>
          <w:sz w:val="28"/>
          <w:szCs w:val="28"/>
        </w:rPr>
        <w:t> — умение выходить из трудного положения в условиях дефицита языковых сре</w:t>
      </w:r>
      <w:proofErr w:type="gramStart"/>
      <w:r w:rsidRPr="00096FE4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096FE4">
        <w:rPr>
          <w:rFonts w:ascii="Times New Roman" w:hAnsi="Times New Roman" w:cs="Times New Roman"/>
          <w:sz w:val="28"/>
          <w:szCs w:val="28"/>
        </w:rPr>
        <w:t>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  <w:u w:val="single"/>
        </w:rPr>
        <w:t>Б. В познавательной сфере: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6FE4">
        <w:rPr>
          <w:rFonts w:ascii="Times New Roman" w:hAnsi="Times New Roman" w:cs="Times New Roman"/>
          <w:sz w:val="28"/>
          <w:szCs w:val="28"/>
        </w:rPr>
        <w:t>— умение сравнивать языковые явления родного и иностранного языков</w:t>
      </w:r>
      <w:proofErr w:type="gramEnd"/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— владение приёмами работы с текстом: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— умение действовать по образцу/аналогии составлении собственных высказываний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— готовность и умение осуществлять индивидуальную и совместную проектную работу;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В. В ценностно-ориентационной сфере: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— представление о языке как средстве выражения чувств, эмоций, основе культуры мышления;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— 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— представление о целостном полиязычном, поликультурном мире;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lastRenderedPageBreak/>
        <w:t>— приобщение к ценностям мировой культуры как через источники информации на иностранном языке (в том числе мультимедийные),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  <w:u w:val="single"/>
        </w:rPr>
        <w:t>Г. В эстетической сфере: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— владение элементарными средствами выражения чувств и эмоций на иностранном языке;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— развитие чувства прекрасного в процессе обсуждения современных тенденций в живописи, музыке, литературе.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  <w:u w:val="single"/>
        </w:rPr>
        <w:t>Е. В физической сфере: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— стремление вести здоровый образ жизни (режим труда и отдыха, питание, спорт, фитнес).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Внеурочная деятельность ориентирована на работу с интересами учащихся, развитием их личностных компетенций и расширяет лингвистический кругозор учащихся, способствует формированию культуры общения, содействует общему речевому развитию учащихся.</w:t>
      </w:r>
    </w:p>
    <w:p w:rsidR="00096FE4" w:rsidRPr="00096FE4" w:rsidRDefault="00096FE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6FE4">
        <w:rPr>
          <w:rFonts w:ascii="Times New Roman" w:hAnsi="Times New Roman" w:cs="Times New Roman"/>
          <w:sz w:val="28"/>
          <w:szCs w:val="28"/>
        </w:rPr>
        <w:t>Приоритетом является формирование общеучебных умений и навыков, уровень освоения которых в значительной мере предопределяет успешность всего последующего обучения.</w:t>
      </w:r>
    </w:p>
    <w:p w:rsidR="001B1887" w:rsidRDefault="001B1887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887" w:rsidRPr="001B1887" w:rsidRDefault="001B1887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b/>
          <w:bCs/>
          <w:sz w:val="28"/>
          <w:szCs w:val="28"/>
        </w:rPr>
        <w:t>Воспитательные результаты внеурочной деятельности:</w:t>
      </w:r>
    </w:p>
    <w:p w:rsidR="001B1887" w:rsidRPr="001B1887" w:rsidRDefault="001B1887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>Первый уровень результатов – приобретение социальных знаний о ситуации межличностного взаимоотношения, освоение способов поведения в различных ситуациях.</w:t>
      </w:r>
    </w:p>
    <w:p w:rsidR="001B1887" w:rsidRPr="001B1887" w:rsidRDefault="001B1887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1887">
        <w:rPr>
          <w:rFonts w:ascii="Times New Roman" w:hAnsi="Times New Roman" w:cs="Times New Roman"/>
          <w:sz w:val="28"/>
          <w:szCs w:val="28"/>
        </w:rPr>
        <w:t>Второй уровень результатов – получение школьниками опыта переживания и позитивного отношения к базовым ценностям общества (человек, семья, родина, природа, мир, знания, труд, культура).</w:t>
      </w:r>
      <w:proofErr w:type="gramEnd"/>
    </w:p>
    <w:p w:rsidR="001B1887" w:rsidRPr="001B1887" w:rsidRDefault="001B1887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>Третий уровень результатов – получение школьниками опыта самостоятельного общественного действия (умение представить зрителям собственные проекты, спектакли, постановки), в том числе и в открытой общественной среде.</w:t>
      </w:r>
    </w:p>
    <w:p w:rsidR="001B1887" w:rsidRPr="001B1887" w:rsidRDefault="001B1887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887" w:rsidRPr="001B1887" w:rsidRDefault="001B1887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b/>
          <w:bCs/>
          <w:sz w:val="28"/>
          <w:szCs w:val="28"/>
        </w:rPr>
        <w:t>Качества личности, которые могут быть развиты у обучающихся в результате занятий:</w:t>
      </w:r>
    </w:p>
    <w:p w:rsidR="001B1887" w:rsidRPr="001B1887" w:rsidRDefault="001B1887" w:rsidP="00070158">
      <w:pPr>
        <w:numPr>
          <w:ilvl w:val="0"/>
          <w:numId w:val="7"/>
        </w:numPr>
        <w:spacing w:after="0"/>
        <w:ind w:left="0"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>толерантность, дружелюбное отношение к представителям других стран;</w:t>
      </w:r>
    </w:p>
    <w:p w:rsidR="001B1887" w:rsidRPr="001B1887" w:rsidRDefault="001B1887" w:rsidP="00070158">
      <w:pPr>
        <w:numPr>
          <w:ilvl w:val="0"/>
          <w:numId w:val="7"/>
        </w:numPr>
        <w:spacing w:after="0"/>
        <w:ind w:left="0"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>познавательная, творческая, общественная активность;</w:t>
      </w:r>
    </w:p>
    <w:p w:rsidR="001B1887" w:rsidRPr="001B1887" w:rsidRDefault="001B1887" w:rsidP="00070158">
      <w:pPr>
        <w:numPr>
          <w:ilvl w:val="0"/>
          <w:numId w:val="7"/>
        </w:numPr>
        <w:spacing w:after="0"/>
        <w:ind w:left="0"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самостоятельность (</w:t>
      </w:r>
      <w:r w:rsidRPr="001B188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188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1B1887">
        <w:rPr>
          <w:rFonts w:ascii="Times New Roman" w:hAnsi="Times New Roman" w:cs="Times New Roman"/>
          <w:sz w:val="28"/>
          <w:szCs w:val="28"/>
        </w:rPr>
        <w:t>. в принятии решений);</w:t>
      </w:r>
    </w:p>
    <w:p w:rsidR="001B1887" w:rsidRPr="001B1887" w:rsidRDefault="001B1887" w:rsidP="00070158">
      <w:pPr>
        <w:numPr>
          <w:ilvl w:val="0"/>
          <w:numId w:val="7"/>
        </w:numPr>
        <w:spacing w:after="0"/>
        <w:ind w:left="0"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>умение работать в сотрудничестве с другими, отвечать за свои решения;</w:t>
      </w:r>
    </w:p>
    <w:p w:rsidR="001B1887" w:rsidRPr="001B1887" w:rsidRDefault="001B1887" w:rsidP="00070158">
      <w:pPr>
        <w:numPr>
          <w:ilvl w:val="0"/>
          <w:numId w:val="7"/>
        </w:numPr>
        <w:spacing w:after="0"/>
        <w:ind w:left="0"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>коммуникабельность;</w:t>
      </w:r>
    </w:p>
    <w:p w:rsidR="001B1887" w:rsidRPr="001B1887" w:rsidRDefault="001B1887" w:rsidP="00070158">
      <w:pPr>
        <w:numPr>
          <w:ilvl w:val="0"/>
          <w:numId w:val="7"/>
        </w:numPr>
        <w:spacing w:after="0"/>
        <w:ind w:left="0"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lastRenderedPageBreak/>
        <w:t>уважение к себе и другим;</w:t>
      </w:r>
    </w:p>
    <w:p w:rsidR="001B1887" w:rsidRPr="001B1887" w:rsidRDefault="001B1887" w:rsidP="00070158">
      <w:pPr>
        <w:numPr>
          <w:ilvl w:val="0"/>
          <w:numId w:val="7"/>
        </w:numPr>
        <w:spacing w:after="0"/>
        <w:ind w:left="0"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>личная и взаимная ответственность;</w:t>
      </w:r>
    </w:p>
    <w:p w:rsidR="001B1887" w:rsidRPr="001B1887" w:rsidRDefault="001B1887" w:rsidP="00070158">
      <w:pPr>
        <w:numPr>
          <w:ilvl w:val="0"/>
          <w:numId w:val="7"/>
        </w:numPr>
        <w:spacing w:after="0"/>
        <w:ind w:left="0"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>готовность действия в нестандартных ситуациях;</w:t>
      </w:r>
    </w:p>
    <w:p w:rsidR="001B1887" w:rsidRDefault="001B1887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1887" w:rsidRPr="001B1887" w:rsidRDefault="001B1887" w:rsidP="00070158">
      <w:pPr>
        <w:spacing w:after="0"/>
        <w:ind w:right="-456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b/>
          <w:bCs/>
          <w:sz w:val="28"/>
          <w:szCs w:val="28"/>
        </w:rPr>
        <w:t>Содержание курса.</w:t>
      </w:r>
    </w:p>
    <w:p w:rsidR="001B1887" w:rsidRPr="001B1887" w:rsidRDefault="001B1887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>Программа является вариативной: педагог может вносить изменения в содержание тем (выбрать ту или иную форму работы, заменить и дополнять практические занятия новыми приемами и т.д.).</w:t>
      </w:r>
    </w:p>
    <w:p w:rsidR="001B1887" w:rsidRPr="001B1887" w:rsidRDefault="001B1887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 xml:space="preserve">Предметное содержание речи, предлагаемое в программе, полностью включает </w:t>
      </w:r>
      <w:proofErr w:type="gramStart"/>
      <w:r w:rsidRPr="001B1887">
        <w:rPr>
          <w:rFonts w:ascii="Times New Roman" w:hAnsi="Times New Roman" w:cs="Times New Roman"/>
          <w:sz w:val="28"/>
          <w:szCs w:val="28"/>
        </w:rPr>
        <w:t>темы</w:t>
      </w:r>
      <w:proofErr w:type="gramEnd"/>
      <w:r w:rsidRPr="001B1887">
        <w:rPr>
          <w:rFonts w:ascii="Times New Roman" w:hAnsi="Times New Roman" w:cs="Times New Roman"/>
          <w:sz w:val="28"/>
          <w:szCs w:val="28"/>
        </w:rPr>
        <w:t xml:space="preserve"> предусмотренные федеральным компонентом государственного стандарта по иностранным языкам. Ряд тем рассматривается более подробно.</w:t>
      </w:r>
    </w:p>
    <w:p w:rsidR="001B1887" w:rsidRPr="001B1887" w:rsidRDefault="001B1887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>Основными разделами программы являются следующие темы, посвященные изучению природы,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1887">
        <w:rPr>
          <w:rFonts w:ascii="Times New Roman" w:hAnsi="Times New Roman" w:cs="Times New Roman"/>
          <w:sz w:val="28"/>
          <w:szCs w:val="28"/>
        </w:rPr>
        <w:t xml:space="preserve">традиций, праздников, истории </w:t>
      </w:r>
      <w:proofErr w:type="gramStart"/>
      <w:r w:rsidRPr="001B1887">
        <w:rPr>
          <w:rFonts w:ascii="Times New Roman" w:hAnsi="Times New Roman" w:cs="Times New Roman"/>
          <w:sz w:val="28"/>
          <w:szCs w:val="28"/>
        </w:rPr>
        <w:t>англо-говорящих</w:t>
      </w:r>
      <w:proofErr w:type="gramEnd"/>
      <w:r w:rsidRPr="001B1887">
        <w:rPr>
          <w:rFonts w:ascii="Times New Roman" w:hAnsi="Times New Roman" w:cs="Times New Roman"/>
          <w:sz w:val="28"/>
          <w:szCs w:val="28"/>
        </w:rPr>
        <w:t xml:space="preserve"> стран.</w:t>
      </w:r>
    </w:p>
    <w:p w:rsidR="001B1887" w:rsidRPr="001B1887" w:rsidRDefault="001B1887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>Программа « Путешествуем с английским» 6 класс состоит:</w:t>
      </w:r>
    </w:p>
    <w:p w:rsidR="001B1887" w:rsidRPr="001B1887" w:rsidRDefault="001B1887" w:rsidP="00070158">
      <w:pPr>
        <w:numPr>
          <w:ilvl w:val="0"/>
          <w:numId w:val="9"/>
        </w:numPr>
        <w:spacing w:after="0"/>
        <w:ind w:left="0"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>Добро пожаловать в Соединенное Королевство Великобритании</w:t>
      </w:r>
      <w:r>
        <w:rPr>
          <w:rFonts w:ascii="Times New Roman" w:hAnsi="Times New Roman" w:cs="Times New Roman"/>
          <w:sz w:val="28"/>
          <w:szCs w:val="28"/>
        </w:rPr>
        <w:t xml:space="preserve"> – 2 часа</w:t>
      </w:r>
      <w:r w:rsidRPr="001B1887">
        <w:rPr>
          <w:rFonts w:ascii="Times New Roman" w:hAnsi="Times New Roman" w:cs="Times New Roman"/>
          <w:sz w:val="28"/>
          <w:szCs w:val="28"/>
        </w:rPr>
        <w:t>.</w:t>
      </w:r>
    </w:p>
    <w:p w:rsidR="001B1887" w:rsidRPr="001B1887" w:rsidRDefault="001B1887" w:rsidP="00070158">
      <w:pPr>
        <w:numPr>
          <w:ilvl w:val="0"/>
          <w:numId w:val="9"/>
        </w:numPr>
        <w:spacing w:after="0"/>
        <w:ind w:left="0"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Достопримечательности США – 2 часа</w:t>
      </w:r>
      <w:r w:rsidRPr="001B1887">
        <w:rPr>
          <w:rFonts w:ascii="Times New Roman" w:hAnsi="Times New Roman" w:cs="Times New Roman"/>
          <w:sz w:val="28"/>
          <w:szCs w:val="28"/>
        </w:rPr>
        <w:t>.</w:t>
      </w:r>
    </w:p>
    <w:p w:rsidR="001B1887" w:rsidRPr="001B1887" w:rsidRDefault="001B1887" w:rsidP="00070158">
      <w:pPr>
        <w:numPr>
          <w:ilvl w:val="0"/>
          <w:numId w:val="9"/>
        </w:numPr>
        <w:spacing w:after="0"/>
        <w:ind w:left="0"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анада. Нравы и обычаи страны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 час</w:t>
      </w:r>
      <w:r w:rsidRPr="001B1887">
        <w:rPr>
          <w:rFonts w:ascii="Times New Roman" w:hAnsi="Times New Roman" w:cs="Times New Roman"/>
          <w:sz w:val="28"/>
          <w:szCs w:val="28"/>
        </w:rPr>
        <w:t>.</w:t>
      </w:r>
    </w:p>
    <w:p w:rsidR="001B1887" w:rsidRPr="001B1887" w:rsidRDefault="001B1887" w:rsidP="00070158">
      <w:pPr>
        <w:numPr>
          <w:ilvl w:val="0"/>
          <w:numId w:val="9"/>
        </w:numPr>
        <w:spacing w:after="0"/>
        <w:ind w:left="0"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>Австралия. История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 час</w:t>
      </w:r>
      <w:r w:rsidRPr="001B1887">
        <w:rPr>
          <w:rFonts w:ascii="Times New Roman" w:hAnsi="Times New Roman" w:cs="Times New Roman"/>
          <w:sz w:val="28"/>
          <w:szCs w:val="28"/>
        </w:rPr>
        <w:t>.</w:t>
      </w:r>
    </w:p>
    <w:p w:rsidR="001B1887" w:rsidRPr="001B1887" w:rsidRDefault="001B1887" w:rsidP="00070158">
      <w:pPr>
        <w:numPr>
          <w:ilvl w:val="0"/>
          <w:numId w:val="9"/>
        </w:numPr>
        <w:spacing w:after="0"/>
        <w:ind w:left="0"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>Новая Зеландия. На краю света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1B1887">
        <w:rPr>
          <w:rFonts w:ascii="Times New Roman" w:hAnsi="Times New Roman" w:cs="Times New Roman"/>
          <w:sz w:val="28"/>
          <w:szCs w:val="28"/>
        </w:rPr>
        <w:t>час.</w:t>
      </w:r>
    </w:p>
    <w:p w:rsidR="001B1887" w:rsidRDefault="001B1887" w:rsidP="00070158">
      <w:pPr>
        <w:numPr>
          <w:ilvl w:val="0"/>
          <w:numId w:val="9"/>
        </w:numPr>
        <w:spacing w:after="0"/>
        <w:ind w:left="0"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1887">
        <w:rPr>
          <w:rFonts w:ascii="Times New Roman" w:hAnsi="Times New Roman" w:cs="Times New Roman"/>
          <w:sz w:val="28"/>
          <w:szCs w:val="28"/>
        </w:rPr>
        <w:t>Интересные люди всего мира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A51CB4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A51CB4">
        <w:rPr>
          <w:rFonts w:ascii="Times New Roman" w:hAnsi="Times New Roman" w:cs="Times New Roman"/>
          <w:sz w:val="28"/>
          <w:szCs w:val="28"/>
        </w:rPr>
        <w:t>а</w:t>
      </w:r>
      <w:r w:rsidRPr="001B1887">
        <w:rPr>
          <w:rFonts w:ascii="Times New Roman" w:hAnsi="Times New Roman" w:cs="Times New Roman"/>
          <w:sz w:val="28"/>
          <w:szCs w:val="28"/>
        </w:rPr>
        <w:t>.</w:t>
      </w:r>
    </w:p>
    <w:p w:rsidR="0024493F" w:rsidRDefault="0024493F" w:rsidP="00070158">
      <w:pPr>
        <w:spacing w:after="0"/>
        <w:ind w:right="-45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93F" w:rsidRDefault="0024493F" w:rsidP="00070158">
      <w:pPr>
        <w:spacing w:after="0"/>
        <w:ind w:right="-45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93F" w:rsidRDefault="0024493F" w:rsidP="00070158">
      <w:pPr>
        <w:spacing w:after="0"/>
        <w:ind w:right="-45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93F" w:rsidRDefault="0024493F" w:rsidP="00070158">
      <w:pPr>
        <w:spacing w:after="0"/>
        <w:ind w:right="-45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93F" w:rsidRDefault="0024493F" w:rsidP="00070158">
      <w:pPr>
        <w:spacing w:after="0"/>
        <w:ind w:right="-45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93F" w:rsidRDefault="0024493F" w:rsidP="00070158">
      <w:pPr>
        <w:spacing w:after="0"/>
        <w:ind w:right="-45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93F" w:rsidRDefault="0024493F" w:rsidP="00070158">
      <w:pPr>
        <w:spacing w:after="0"/>
        <w:ind w:right="-45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93F" w:rsidRDefault="0024493F" w:rsidP="00070158">
      <w:pPr>
        <w:spacing w:after="0"/>
        <w:ind w:right="-45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93F" w:rsidRDefault="0024493F" w:rsidP="00070158">
      <w:pPr>
        <w:spacing w:after="0"/>
        <w:ind w:right="-45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CB4" w:rsidRDefault="00A51CB4" w:rsidP="00070158">
      <w:pPr>
        <w:spacing w:after="0"/>
        <w:ind w:right="-45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CB4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  <w:r w:rsidR="001F0D1E">
        <w:rPr>
          <w:rFonts w:ascii="Times New Roman" w:hAnsi="Times New Roman" w:cs="Times New Roman"/>
          <w:b/>
          <w:sz w:val="28"/>
          <w:szCs w:val="28"/>
        </w:rPr>
        <w:t xml:space="preserve"> по вне</w:t>
      </w:r>
      <w:r w:rsidR="0024493F">
        <w:rPr>
          <w:rFonts w:ascii="Times New Roman" w:hAnsi="Times New Roman" w:cs="Times New Roman"/>
          <w:b/>
          <w:sz w:val="28"/>
          <w:szCs w:val="28"/>
        </w:rPr>
        <w:t>урочной деятельности для 6</w:t>
      </w:r>
      <w:r w:rsidR="006F232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1F0D1E">
        <w:rPr>
          <w:rFonts w:ascii="Times New Roman" w:hAnsi="Times New Roman" w:cs="Times New Roman"/>
          <w:b/>
          <w:sz w:val="28"/>
          <w:szCs w:val="28"/>
        </w:rPr>
        <w:t>а</w:t>
      </w:r>
    </w:p>
    <w:p w:rsidR="00A51CB4" w:rsidRPr="00A51CB4" w:rsidRDefault="00A51CB4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414"/>
        <w:gridCol w:w="990"/>
        <w:gridCol w:w="1276"/>
        <w:gridCol w:w="1993"/>
        <w:gridCol w:w="2118"/>
        <w:gridCol w:w="1848"/>
        <w:gridCol w:w="1845"/>
        <w:gridCol w:w="1830"/>
        <w:gridCol w:w="13"/>
        <w:gridCol w:w="1621"/>
      </w:tblGrid>
      <w:tr w:rsidR="0036102C" w:rsidRPr="0024493F" w:rsidTr="00AF5D49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102C" w:rsidRPr="001B6878" w:rsidRDefault="0036102C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B6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B6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102C" w:rsidRPr="001B6878" w:rsidRDefault="0036102C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разделов (тем)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102C" w:rsidRPr="001B6878" w:rsidRDefault="0036102C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102C" w:rsidRPr="001B6878" w:rsidRDefault="0036102C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 содержания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102C" w:rsidRPr="001B6878" w:rsidRDefault="0036102C" w:rsidP="006F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Формы организации образовательного процесса, виды деятельности </w:t>
            </w:r>
            <w:proofErr w:type="gramStart"/>
            <w:r w:rsidRPr="001B6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02C" w:rsidRPr="001B6878" w:rsidRDefault="0036102C" w:rsidP="001F0D1E">
            <w:pPr>
              <w:spacing w:after="0" w:line="240" w:lineRule="auto"/>
              <w:ind w:left="5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 результаты</w:t>
            </w:r>
          </w:p>
        </w:tc>
      </w:tr>
      <w:tr w:rsidR="0036102C" w:rsidRPr="0024493F" w:rsidTr="00AF5D49">
        <w:trPr>
          <w:trHeight w:val="105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02C" w:rsidRPr="001B6878" w:rsidRDefault="0036102C" w:rsidP="001F0D1E">
            <w:pPr>
              <w:spacing w:after="0" w:line="240" w:lineRule="auto"/>
              <w:ind w:left="5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02C" w:rsidRPr="001B6878" w:rsidRDefault="0036102C" w:rsidP="001F0D1E">
            <w:pPr>
              <w:spacing w:after="0" w:line="240" w:lineRule="auto"/>
              <w:ind w:left="5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02C" w:rsidRPr="001B6878" w:rsidRDefault="0036102C" w:rsidP="001F0D1E">
            <w:pPr>
              <w:spacing w:after="0" w:line="240" w:lineRule="auto"/>
              <w:ind w:left="5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02C" w:rsidRPr="001B6878" w:rsidRDefault="0036102C" w:rsidP="001F0D1E">
            <w:pPr>
              <w:spacing w:after="0" w:line="240" w:lineRule="auto"/>
              <w:ind w:left="5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02C" w:rsidRPr="001B6878" w:rsidRDefault="0036102C" w:rsidP="001F0D1E">
            <w:pPr>
              <w:spacing w:after="0" w:line="240" w:lineRule="auto"/>
              <w:ind w:left="5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02C" w:rsidRPr="0024493F" w:rsidRDefault="0036102C" w:rsidP="0036102C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</w:t>
            </w:r>
          </w:p>
          <w:p w:rsidR="0036102C" w:rsidRPr="0024493F" w:rsidRDefault="0036102C" w:rsidP="0036102C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</w:t>
            </w:r>
          </w:p>
          <w:p w:rsidR="0036102C" w:rsidRPr="001B6878" w:rsidRDefault="0036102C" w:rsidP="0036102C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(предметные)</w:t>
            </w:r>
          </w:p>
          <w:p w:rsidR="0036102C" w:rsidRPr="001B6878" w:rsidRDefault="0036102C" w:rsidP="001F0D1E">
            <w:pPr>
              <w:spacing w:after="0" w:line="240" w:lineRule="auto"/>
              <w:ind w:left="5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02C" w:rsidRPr="001B6878" w:rsidRDefault="0036102C" w:rsidP="0036102C">
            <w:pPr>
              <w:spacing w:before="240" w:after="0" w:line="240" w:lineRule="auto"/>
              <w:ind w:left="5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 результаты (личностные и метапредметные)</w:t>
            </w:r>
          </w:p>
        </w:tc>
      </w:tr>
      <w:tr w:rsidR="0036102C" w:rsidRPr="0024493F" w:rsidTr="00AF5D49">
        <w:trPr>
          <w:trHeight w:val="60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C" w:rsidRPr="0024493F" w:rsidRDefault="0036102C" w:rsidP="001F0D1E">
            <w:pPr>
              <w:spacing w:after="0" w:line="240" w:lineRule="auto"/>
              <w:ind w:left="5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C" w:rsidRPr="0024493F" w:rsidRDefault="0036102C" w:rsidP="001F0D1E">
            <w:pPr>
              <w:spacing w:after="0" w:line="240" w:lineRule="auto"/>
              <w:ind w:left="5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C" w:rsidRPr="0024493F" w:rsidRDefault="0036102C" w:rsidP="001F0D1E">
            <w:pPr>
              <w:spacing w:after="0" w:line="240" w:lineRule="auto"/>
              <w:ind w:left="5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C" w:rsidRPr="0024493F" w:rsidRDefault="0036102C" w:rsidP="001F0D1E">
            <w:pPr>
              <w:spacing w:after="0" w:line="240" w:lineRule="auto"/>
              <w:ind w:left="5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C" w:rsidRPr="0024493F" w:rsidRDefault="0036102C" w:rsidP="001F0D1E">
            <w:pPr>
              <w:spacing w:after="0" w:line="240" w:lineRule="auto"/>
              <w:ind w:left="5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36102C" w:rsidP="001F0D1E">
            <w:pPr>
              <w:spacing w:after="0" w:line="240" w:lineRule="auto"/>
              <w:ind w:left="5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AF5D49" w:rsidP="00AF5D49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Личностные УУД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AF5D49" w:rsidP="00AF5D49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УУД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AF5D49" w:rsidP="00AF5D49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 УУД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AF5D49" w:rsidP="00AF5D49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 УУД</w:t>
            </w:r>
          </w:p>
        </w:tc>
      </w:tr>
      <w:tr w:rsidR="0036102C" w:rsidRPr="0024493F" w:rsidTr="00750877">
        <w:trPr>
          <w:trHeight w:val="240"/>
        </w:trPr>
        <w:tc>
          <w:tcPr>
            <w:tcW w:w="15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36102C" w:rsidP="0036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Великобритания</w:t>
            </w:r>
          </w:p>
        </w:tc>
      </w:tr>
      <w:tr w:rsidR="0036102C" w:rsidRPr="0024493F" w:rsidTr="00AF5D49">
        <w:trPr>
          <w:trHeight w:val="50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36102C" w:rsidP="001F0D1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36102C" w:rsidRPr="0024493F" w:rsidRDefault="0036102C" w:rsidP="001F0D1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24493F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hAnsi="Times New Roman" w:cs="Times New Roman"/>
                <w:sz w:val="20"/>
                <w:szCs w:val="20"/>
              </w:rPr>
              <w:t>Добро пожаловать в Соединенное Королевство Великобритании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36102C" w:rsidP="006F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36102C" w:rsidP="006F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Глаголы to be, to have.</w:t>
            </w:r>
          </w:p>
          <w:p w:rsidR="0036102C" w:rsidRPr="0024493F" w:rsidRDefault="0036102C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Сокращенные формы со вспомогательными глаголами </w:t>
            </w: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</w:t>
            </w: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does</w:t>
            </w: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36102C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 видеоролика.</w:t>
            </w:r>
          </w:p>
          <w:p w:rsidR="0036102C" w:rsidRPr="0024493F" w:rsidRDefault="0036102C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Понимают на слух речь учителя по ведению урока и небольшие доступные тексты в аудиозаписи.</w:t>
            </w:r>
          </w:p>
          <w:p w:rsidR="0036102C" w:rsidRPr="0024493F" w:rsidRDefault="0036102C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Работают со словарём и составляют план пересказа.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36102C" w:rsidP="001D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воспроизводить основные коммуникативные типы предложений на основе моделей/речевых образцов;</w:t>
            </w:r>
          </w:p>
          <w:p w:rsidR="0036102C" w:rsidRPr="0024493F" w:rsidRDefault="0036102C" w:rsidP="001D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оперировать вопросительными словами в продуктивной речи;</w:t>
            </w:r>
          </w:p>
          <w:p w:rsidR="0036102C" w:rsidRPr="0024493F" w:rsidRDefault="0036102C" w:rsidP="001D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пользоваться вспомогательными глаголами при составлении вопросов или отрицания в предложениях</w:t>
            </w:r>
          </w:p>
          <w:p w:rsidR="0036102C" w:rsidRPr="0024493F" w:rsidRDefault="0036102C" w:rsidP="001D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49" w:rsidRPr="0024493F" w:rsidRDefault="00AF5D49" w:rsidP="00AF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представление о мире как многоязычном и поликультурном сообществе;</w:t>
            </w:r>
          </w:p>
          <w:p w:rsidR="0036102C" w:rsidRPr="0024493F" w:rsidRDefault="00AF5D49" w:rsidP="00AF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осознание себя гражданином своей страны;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AF5D49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 выделение необходимой информации;</w:t>
            </w:r>
          </w:p>
          <w:p w:rsidR="00AF5D49" w:rsidRPr="0024493F" w:rsidRDefault="00AF5D49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грамматических навыков, изучение грамматических правил;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49" w:rsidRPr="0024493F" w:rsidRDefault="00AF5D49" w:rsidP="00AF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Взаимоконтроль и взаимопомощь по ходу выполнения задания.</w:t>
            </w:r>
          </w:p>
          <w:p w:rsidR="0036102C" w:rsidRPr="0024493F" w:rsidRDefault="00AF5D49" w:rsidP="00AF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позитивное отношение к  процессу сотрудничества.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AF5D49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уважительное отношение к иному мнению, истории и культуре других народов, выделение и осознание учащимися того, что уже усвоено и что ещё подлежит усвоению;</w:t>
            </w:r>
          </w:p>
        </w:tc>
      </w:tr>
      <w:tr w:rsidR="0036102C" w:rsidRPr="0024493F" w:rsidTr="00AF5D49">
        <w:trPr>
          <w:trHeight w:val="50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36102C" w:rsidP="001F0D1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24493F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 пожаловать в Соединенное Королевство Великобритании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36102C" w:rsidP="006F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36102C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Обороты </w:t>
            </w: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there</w:t>
            </w: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is</w:t>
            </w: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are</w:t>
            </w: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6102C" w:rsidRPr="0024493F" w:rsidRDefault="0036102C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Default="0036102C" w:rsidP="001D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Просматривают презентации.</w:t>
            </w:r>
          </w:p>
          <w:p w:rsidR="0024493F" w:rsidRPr="0024493F" w:rsidRDefault="0024493F" w:rsidP="001D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текста по теме.</w:t>
            </w:r>
          </w:p>
          <w:p w:rsidR="0036102C" w:rsidRPr="0024493F" w:rsidRDefault="0024493F" w:rsidP="001D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Игра-соревнование на тему: </w:t>
            </w:r>
            <w:r w:rsidR="0036102C"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«Вел</w:t>
            </w: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икобритания</w:t>
            </w:r>
            <w:r w:rsidR="0036102C"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36102C" w:rsidP="0036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соблюдать порядок слов в предложении;</w:t>
            </w:r>
          </w:p>
          <w:p w:rsidR="0036102C" w:rsidRPr="0024493F" w:rsidRDefault="0036102C" w:rsidP="0036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уметь узнавать и использовать обороты в предложениях.</w:t>
            </w:r>
          </w:p>
          <w:p w:rsidR="0036102C" w:rsidRPr="0024493F" w:rsidRDefault="0036102C" w:rsidP="0037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24493F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миром, разговорным языком зарубежных сверстников с использованием грамматических правил изучаемого языка.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3F" w:rsidRPr="0024493F" w:rsidRDefault="0024493F" w:rsidP="00244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рефлексия способов и условий действия, подведение под понятие на основе распознавания объектов, выделение существенных признаков;</w:t>
            </w:r>
          </w:p>
          <w:p w:rsidR="0036102C" w:rsidRPr="0024493F" w:rsidRDefault="0024493F" w:rsidP="00244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грамотному сравнению;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49" w:rsidRPr="0024493F" w:rsidRDefault="00AF5D49" w:rsidP="00AF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умения задавать вопросы по заданной теме;</w:t>
            </w:r>
          </w:p>
          <w:p w:rsidR="0024493F" w:rsidRPr="0024493F" w:rsidRDefault="0024493F" w:rsidP="00244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обращение за помощью, формулирование своих затруднений;</w:t>
            </w:r>
          </w:p>
          <w:p w:rsidR="0036102C" w:rsidRPr="0024493F" w:rsidRDefault="0024493F" w:rsidP="00244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 содержания прочитанного;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3F" w:rsidRPr="0024493F" w:rsidRDefault="0024493F" w:rsidP="00244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регулирование  игровой учебной деятельности;</w:t>
            </w:r>
          </w:p>
          <w:p w:rsidR="0036102C" w:rsidRPr="0024493F" w:rsidRDefault="0024493F" w:rsidP="00244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концентрация внимания на выполнении практических заданий на языке;</w:t>
            </w:r>
          </w:p>
        </w:tc>
      </w:tr>
      <w:tr w:rsidR="0036102C" w:rsidRPr="0024493F" w:rsidTr="00AF5D49">
        <w:trPr>
          <w:trHeight w:val="66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36102C" w:rsidP="001F0D1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24493F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Достопримечательности США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36102C" w:rsidP="006F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E2" w:rsidRPr="000E01E2" w:rsidRDefault="000E01E2" w:rsidP="000E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 </w:t>
            </w:r>
            <w:proofErr w:type="spellStart"/>
            <w:proofErr w:type="gramStart"/>
            <w:r w:rsidRPr="000E0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0E0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</w:t>
            </w:r>
            <w:proofErr w:type="spellEnd"/>
            <w:r w:rsidRPr="000E0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0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may</w:t>
            </w:r>
            <w:proofErr w:type="spellEnd"/>
            <w:r w:rsidRPr="000E0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0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must</w:t>
            </w:r>
            <w:proofErr w:type="spellEnd"/>
            <w:r w:rsidRPr="000E0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0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have</w:t>
            </w:r>
            <w:proofErr w:type="spellEnd"/>
            <w:r w:rsidRPr="000E0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</w:t>
            </w:r>
            <w:proofErr w:type="spellEnd"/>
            <w:r w:rsidRPr="000E0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их отрицательных форм;</w:t>
            </w:r>
          </w:p>
          <w:p w:rsidR="0036102C" w:rsidRPr="0024493F" w:rsidRDefault="000E01E2" w:rsidP="000E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предлогов места;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E2" w:rsidRDefault="0024493F" w:rsidP="000E01E2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 видеоролика</w:t>
            </w:r>
            <w:r w:rsidR="000E0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0E01E2" w:rsidRDefault="000E01E2" w:rsidP="000E01E2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текста,</w:t>
            </w:r>
          </w:p>
          <w:p w:rsidR="0036102C" w:rsidRPr="0024493F" w:rsidRDefault="0024493F" w:rsidP="000E01E2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тренировочные упражнения.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0E01E2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выражать свое отношение к действи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 при помощи модальных глаголов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0E01E2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Стремление к приобретению новых знаний и умений, проявление к желанию учиться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7A" w:rsidRPr="00F0507A" w:rsidRDefault="00F0507A" w:rsidP="00F0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Смысловое чтение как осмысление цели чтения, извлечение необходимой информации из текста,</w:t>
            </w:r>
          </w:p>
          <w:p w:rsidR="0036102C" w:rsidRPr="0024493F" w:rsidRDefault="00F0507A" w:rsidP="00F0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основной и второстепенной информации.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F0507A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 возможности различных позиций и точек зрения на какой-либо предмет или вопрос.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E2" w:rsidRPr="000E01E2" w:rsidRDefault="000E01E2" w:rsidP="000E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удерживание внимания при чтении;</w:t>
            </w:r>
          </w:p>
          <w:p w:rsidR="0036102C" w:rsidRPr="0024493F" w:rsidRDefault="000E01E2" w:rsidP="000E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волевого усилия при выборе правильной грамматической формы.</w:t>
            </w:r>
          </w:p>
        </w:tc>
      </w:tr>
      <w:tr w:rsidR="0036102C" w:rsidRPr="0024493F" w:rsidTr="00AF5D49">
        <w:trPr>
          <w:trHeight w:val="66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36102C" w:rsidP="001F0D1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24493F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Достопримечательности США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36102C" w:rsidP="006F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F0507A" w:rsidRDefault="00721E81" w:rsidP="00721E81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деятельность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0E01E2" w:rsidP="000E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Свободная работа в группах</w:t>
            </w:r>
            <w:r w:rsidRPr="000E0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0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презентации.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721E81" w:rsidP="0006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Уметь творчески самостоятельно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коллективно </w:t>
            </w:r>
            <w:r w:rsidRPr="00721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работать.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0E01E2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представления о моральных нормах поведения, следование моральным нормам.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F0507A" w:rsidP="000E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Самостоятельное создание способов решения проблем творческого и поискового характера.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7A" w:rsidRPr="00F0507A" w:rsidRDefault="00F0507A" w:rsidP="00F0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слушать собеседника.</w:t>
            </w:r>
          </w:p>
          <w:p w:rsidR="0036102C" w:rsidRPr="0024493F" w:rsidRDefault="00F0507A" w:rsidP="00F0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 строить понятные для партнера высказывания, учитывающие, что он знает и видит, а что 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F0507A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Самостоятельное создание способов решения проблем творческого и поискового характера.</w:t>
            </w:r>
          </w:p>
        </w:tc>
      </w:tr>
      <w:tr w:rsidR="0036102C" w:rsidRPr="0024493F" w:rsidTr="00AF5D49">
        <w:trPr>
          <w:trHeight w:val="66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36102C" w:rsidP="001F0D1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F0507A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Канада. Нравы и обычаи страны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36102C" w:rsidP="006F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374392" w:rsidP="00721E81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743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Употребление be going to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F0507A" w:rsidP="00C97EB3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 видеоролика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чтение текста, составление диалога - расспроса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374392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</w:t>
            </w:r>
            <w:r w:rsidRPr="003743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вести диалог, воспринимать речь на слух.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F0507A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Толерантное отношение к другой культуре, уважение к представителям другой нации.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7A" w:rsidRPr="00F0507A" w:rsidRDefault="00F0507A" w:rsidP="00F0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Обогащение словарного запаса, понимание иноязычной речи страноведческого направления</w:t>
            </w:r>
          </w:p>
          <w:p w:rsidR="0036102C" w:rsidRPr="0024493F" w:rsidRDefault="00F0507A" w:rsidP="00F0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ориентироваться в потоке информации и анализировать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92" w:rsidRPr="00374392" w:rsidRDefault="00374392" w:rsidP="0037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374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мение </w:t>
            </w:r>
            <w:proofErr w:type="gramStart"/>
            <w:r w:rsidRPr="00374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  <w:p w:rsidR="00374392" w:rsidRPr="00374392" w:rsidRDefault="00374392" w:rsidP="0037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помощью </w:t>
            </w:r>
          </w:p>
          <w:p w:rsidR="00374392" w:rsidRPr="00374392" w:rsidRDefault="00374392" w:rsidP="0037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вопросов </w:t>
            </w:r>
          </w:p>
          <w:p w:rsidR="00374392" w:rsidRPr="00374392" w:rsidRDefault="00374392" w:rsidP="0037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получать </w:t>
            </w:r>
          </w:p>
          <w:p w:rsidR="00374392" w:rsidRPr="00374392" w:rsidRDefault="00374392" w:rsidP="0037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необходимые </w:t>
            </w:r>
          </w:p>
          <w:p w:rsidR="00374392" w:rsidRPr="00374392" w:rsidRDefault="00374392" w:rsidP="0037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</w:t>
            </w:r>
            <w:proofErr w:type="gramStart"/>
            <w:r w:rsidRPr="00374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</w:p>
          <w:p w:rsidR="00374392" w:rsidRPr="00374392" w:rsidRDefault="00374392" w:rsidP="0037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партнера </w:t>
            </w:r>
            <w:proofErr w:type="gramStart"/>
            <w:r w:rsidRPr="00374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</w:p>
          <w:p w:rsidR="0036102C" w:rsidRPr="0024493F" w:rsidRDefault="00374392" w:rsidP="0037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92" w:rsidRPr="00374392" w:rsidRDefault="00374392" w:rsidP="0037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и понимать прочитанное, выделять главное из текста</w:t>
            </w:r>
          </w:p>
          <w:p w:rsidR="00374392" w:rsidRPr="00374392" w:rsidRDefault="00374392" w:rsidP="0037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передавать содержание в сжатом, выборочном или развёрнутом виде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6102C" w:rsidRPr="0024493F" w:rsidRDefault="0036102C" w:rsidP="0037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02C" w:rsidRPr="00374392" w:rsidTr="00AF5D49">
        <w:trPr>
          <w:trHeight w:val="66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36102C" w:rsidP="001F0D1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374392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Австралия. История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36102C" w:rsidP="006F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374392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743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использование Present/Future/Past Simple в речи;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Default="00C97EB3" w:rsidP="00C97EB3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 презентации.</w:t>
            </w:r>
          </w:p>
          <w:p w:rsidR="00C97EB3" w:rsidRDefault="00C97EB3" w:rsidP="00C97EB3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Понимают на слух речь учителя по ведению урока и небольшие доступные тексты в аудиозаписи.</w:t>
            </w:r>
          </w:p>
          <w:p w:rsidR="00C97EB3" w:rsidRDefault="00C97EB3" w:rsidP="00C97EB3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Составление монолога.</w:t>
            </w:r>
          </w:p>
          <w:p w:rsidR="00C97EB3" w:rsidRPr="00C97EB3" w:rsidRDefault="00C97EB3" w:rsidP="00C97EB3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Default="00374392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3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узнавать на слух и употреблять в речи известные глаголы в </w:t>
            </w:r>
            <w:r w:rsidRPr="003743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Present</w:t>
            </w:r>
            <w:r w:rsidRPr="003743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3743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Future</w:t>
            </w:r>
            <w:r w:rsidRPr="003743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3743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Past</w:t>
            </w:r>
            <w:r w:rsidRPr="003743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743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Simple</w:t>
            </w:r>
            <w:r w:rsidRPr="003743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C97EB3" w:rsidRPr="00374392" w:rsidRDefault="00C97EB3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четко и ясно выстраивать свою речь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374392" w:rsidRDefault="00374392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Толерантное отношение к другой культуре, уважение к представителям другой нации.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C97EB3" w:rsidRDefault="00C97EB3" w:rsidP="00C9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Свободная ориентация и восприятие текстов</w:t>
            </w:r>
          </w:p>
          <w:p w:rsidR="0036102C" w:rsidRPr="00374392" w:rsidRDefault="00BB71BE" w:rsidP="00C9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Построение краткого монологического высказывания, </w:t>
            </w:r>
            <w:r w:rsidRPr="00B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восприятие текста с учетом поставленной учебной задачи.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C97EB3" w:rsidRDefault="00C97EB3" w:rsidP="00C9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Умение 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ргументировать свое предложение и </w:t>
            </w:r>
            <w:r w:rsidRPr="00C97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убеждать.</w:t>
            </w:r>
          </w:p>
          <w:p w:rsidR="0036102C" w:rsidRPr="00374392" w:rsidRDefault="0036102C" w:rsidP="00C9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374392" w:rsidRDefault="00C97EB3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последовательности промежуточных целей с учетом конечного результата.</w:t>
            </w:r>
          </w:p>
        </w:tc>
      </w:tr>
      <w:tr w:rsidR="0036102C" w:rsidRPr="0024493F" w:rsidTr="00AF5D49">
        <w:trPr>
          <w:trHeight w:val="66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36102C" w:rsidP="001F0D1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C97EB3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 Зеландия. На краю света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36102C" w:rsidP="006F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36102C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977CD8" w:rsidP="0097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текста,</w:t>
            </w:r>
            <w:r>
              <w:t xml:space="preserve"> </w:t>
            </w:r>
            <w:r w:rsidRPr="00977C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со словарём и составлять план пересказа. Просмотр видеоролика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BB71BE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фонетических навыков, знакомство с новыми лексическими единицами, чтение текста с общим пониманием прочитанного.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BB71BE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Доброжелательное отношение к  участникам учебной деятельности.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A4" w:rsidRPr="000670A4" w:rsidRDefault="000670A4" w:rsidP="0006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 выделение необходимой информации;</w:t>
            </w:r>
          </w:p>
          <w:p w:rsidR="0036102C" w:rsidRPr="0024493F" w:rsidRDefault="000670A4" w:rsidP="0006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грамотному сравнению.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BE" w:rsidRPr="00BB71BE" w:rsidRDefault="00BB71BE" w:rsidP="0006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содержания прочитанного;</w:t>
            </w:r>
          </w:p>
          <w:p w:rsidR="00BB71BE" w:rsidRPr="0024493F" w:rsidRDefault="00BB71BE" w:rsidP="0006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межкультурной компетенции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BE" w:rsidRPr="00BB71BE" w:rsidRDefault="00BB71BE" w:rsidP="00BB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удерживание внимания при чтении;</w:t>
            </w:r>
          </w:p>
          <w:p w:rsidR="0036102C" w:rsidRPr="0024493F" w:rsidRDefault="00BB71BE" w:rsidP="00BB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волевого усилия при выборе правильной грамматической формы.</w:t>
            </w:r>
          </w:p>
        </w:tc>
      </w:tr>
      <w:tr w:rsidR="0036102C" w:rsidRPr="0024493F" w:rsidTr="00AF5D49">
        <w:trPr>
          <w:trHeight w:val="66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36102C" w:rsidP="001F0D1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0670A4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Интересные люди всего мира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36102C" w:rsidP="006F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0670A4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670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Предлоги</w:t>
            </w:r>
            <w:proofErr w:type="spellEnd"/>
            <w:r w:rsidRPr="000670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about, at, by, during, from, in, of, on, to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Default="000670A4" w:rsidP="001F0D1E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 видеоролика.</w:t>
            </w:r>
          </w:p>
          <w:p w:rsidR="000670A4" w:rsidRPr="0024493F" w:rsidRDefault="000670A4" w:rsidP="001F0D1E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электронного письма другу.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0670A4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7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употреблять в речи предлоги; познакомиться с новыми лексическими единицами по теме и употреблять их в речи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36102C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721E81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передавать содержание в сжатом, выборочном или развёрнутом виде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36102C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36102C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02C" w:rsidRPr="0024493F" w:rsidTr="00AF5D49">
        <w:trPr>
          <w:trHeight w:val="66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36102C" w:rsidP="001F0D1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0670A4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Интересные люди всего мира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36102C" w:rsidP="006F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721E81" w:rsidRDefault="00721E81" w:rsidP="00721E81">
            <w:pPr>
              <w:spacing w:after="0" w:line="240" w:lineRule="auto"/>
              <w:ind w:left="-100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Проектная деятельность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A4" w:rsidRPr="0024493F" w:rsidRDefault="000670A4" w:rsidP="0006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презентаций о выдающихся людях Великобритании.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721E81" w:rsidP="000670A4">
            <w:pPr>
              <w:spacing w:after="0" w:line="240" w:lineRule="auto"/>
              <w:ind w:left="-108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творчески самостоятельно работать.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0670A4" w:rsidP="000670A4">
            <w:pPr>
              <w:spacing w:after="0" w:line="240" w:lineRule="auto"/>
              <w:ind w:left="-100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трудолюбие, дисциплинированность, самостоятельность, любознательность.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36102C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36102C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36102C" w:rsidP="001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02C" w:rsidRPr="0024493F" w:rsidTr="0088307F">
        <w:trPr>
          <w:trHeight w:val="660"/>
        </w:trPr>
        <w:tc>
          <w:tcPr>
            <w:tcW w:w="15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C" w:rsidRPr="0024493F" w:rsidRDefault="0036102C" w:rsidP="00361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часов за год: 9.</w:t>
            </w:r>
          </w:p>
        </w:tc>
      </w:tr>
    </w:tbl>
    <w:p w:rsidR="001B1887" w:rsidRDefault="001B1887" w:rsidP="00070158">
      <w:pPr>
        <w:spacing w:after="0"/>
        <w:ind w:right="-456" w:firstLine="284"/>
        <w:jc w:val="both"/>
        <w:rPr>
          <w:rFonts w:ascii="Times New Roman" w:hAnsi="Times New Roman" w:cs="Times New Roman"/>
        </w:rPr>
      </w:pPr>
    </w:p>
    <w:p w:rsidR="00657F35" w:rsidRDefault="00657F35" w:rsidP="00721E81">
      <w:pPr>
        <w:spacing w:after="0"/>
        <w:ind w:right="-456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7F35" w:rsidRDefault="00657F35" w:rsidP="00721E81">
      <w:pPr>
        <w:spacing w:after="0"/>
        <w:ind w:right="-456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7F35" w:rsidRDefault="00657F35" w:rsidP="00721E81">
      <w:pPr>
        <w:spacing w:after="0"/>
        <w:ind w:right="-456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7F35" w:rsidRDefault="00657F35" w:rsidP="00721E81">
      <w:pPr>
        <w:spacing w:after="0"/>
        <w:ind w:right="-456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7F35" w:rsidRDefault="00657F35" w:rsidP="00721E81">
      <w:pPr>
        <w:spacing w:after="0"/>
        <w:ind w:right="-456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7F35" w:rsidRDefault="00657F35" w:rsidP="00721E81">
      <w:pPr>
        <w:spacing w:after="0"/>
        <w:ind w:right="-456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7F35" w:rsidRDefault="00657F35" w:rsidP="00721E81">
      <w:pPr>
        <w:spacing w:after="0"/>
        <w:ind w:right="-456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1E81" w:rsidRPr="00721E81" w:rsidRDefault="00721E81" w:rsidP="00721E81">
      <w:pPr>
        <w:spacing w:after="0"/>
        <w:ind w:right="-456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21E81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Результаты освоения программы</w:t>
      </w:r>
    </w:p>
    <w:p w:rsidR="00721E81" w:rsidRPr="00721E81" w:rsidRDefault="00721E81" w:rsidP="00721E81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21E81" w:rsidRPr="00721E81" w:rsidRDefault="00721E81" w:rsidP="00721E81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21E81">
        <w:rPr>
          <w:rFonts w:ascii="Times New Roman" w:hAnsi="Times New Roman" w:cs="Times New Roman"/>
          <w:b/>
          <w:bCs/>
          <w:sz w:val="28"/>
          <w:szCs w:val="28"/>
        </w:rPr>
        <w:t>В результате реализации данной программы учащиеся должны:</w:t>
      </w:r>
    </w:p>
    <w:p w:rsidR="00721E81" w:rsidRPr="00721E81" w:rsidRDefault="00721E81" w:rsidP="00721E81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21E81">
        <w:rPr>
          <w:rFonts w:ascii="Times New Roman" w:hAnsi="Times New Roman" w:cs="Times New Roman"/>
          <w:b/>
          <w:bCs/>
          <w:sz w:val="28"/>
          <w:szCs w:val="28"/>
        </w:rPr>
        <w:t>Знать/понимать:</w:t>
      </w:r>
    </w:p>
    <w:p w:rsidR="00721E81" w:rsidRPr="00721E81" w:rsidRDefault="00721E81" w:rsidP="00721E81">
      <w:pPr>
        <w:numPr>
          <w:ilvl w:val="0"/>
          <w:numId w:val="10"/>
        </w:numPr>
        <w:spacing w:after="0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 w:rsidRPr="00721E81">
        <w:rPr>
          <w:rFonts w:ascii="Times New Roman" w:hAnsi="Times New Roman" w:cs="Times New Roman"/>
          <w:sz w:val="28"/>
          <w:szCs w:val="28"/>
        </w:rPr>
        <w:t>особенности основных типов предложений и их интонации в соответствии с целью высказывания;</w:t>
      </w:r>
    </w:p>
    <w:p w:rsidR="00721E81" w:rsidRPr="00721E81" w:rsidRDefault="00721E81" w:rsidP="00721E81">
      <w:pPr>
        <w:numPr>
          <w:ilvl w:val="0"/>
          <w:numId w:val="10"/>
        </w:numPr>
        <w:spacing w:after="0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 w:rsidRPr="00721E81">
        <w:rPr>
          <w:rFonts w:ascii="Times New Roman" w:hAnsi="Times New Roman" w:cs="Times New Roman"/>
          <w:sz w:val="28"/>
          <w:szCs w:val="28"/>
        </w:rPr>
        <w:t>имена наиболее известных персонажей детских литературных произведений (в том числе стран изучаемого языка);</w:t>
      </w:r>
    </w:p>
    <w:p w:rsidR="00721E81" w:rsidRPr="00721E81" w:rsidRDefault="00721E81" w:rsidP="00721E81">
      <w:pPr>
        <w:numPr>
          <w:ilvl w:val="0"/>
          <w:numId w:val="10"/>
        </w:numPr>
        <w:spacing w:after="0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 w:rsidRPr="00721E81">
        <w:rPr>
          <w:rFonts w:ascii="Times New Roman" w:hAnsi="Times New Roman" w:cs="Times New Roman"/>
          <w:sz w:val="28"/>
          <w:szCs w:val="28"/>
        </w:rPr>
        <w:t>наизусть рифмованные произведения детского фольклора (доступные по содержанию и форме);</w:t>
      </w:r>
    </w:p>
    <w:p w:rsidR="00721E81" w:rsidRPr="00721E81" w:rsidRDefault="00721E81" w:rsidP="00721E81">
      <w:pPr>
        <w:numPr>
          <w:ilvl w:val="0"/>
          <w:numId w:val="10"/>
        </w:numPr>
        <w:spacing w:after="0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 w:rsidRPr="00721E81">
        <w:rPr>
          <w:rFonts w:ascii="Times New Roman" w:hAnsi="Times New Roman" w:cs="Times New Roman"/>
          <w:sz w:val="28"/>
          <w:szCs w:val="28"/>
        </w:rPr>
        <w:t>названия предметов, действий и явлений, связанных со сферами и ситуациями общения, характерными для детей данного возраста;</w:t>
      </w:r>
    </w:p>
    <w:p w:rsidR="00721E81" w:rsidRPr="00721E81" w:rsidRDefault="00721E81" w:rsidP="00721E81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21E81">
        <w:rPr>
          <w:rFonts w:ascii="Times New Roman" w:hAnsi="Times New Roman" w:cs="Times New Roman"/>
          <w:b/>
          <w:bCs/>
          <w:sz w:val="28"/>
          <w:szCs w:val="28"/>
        </w:rPr>
        <w:t>Уметь (владеть способами познавательной деятельности):</w:t>
      </w:r>
    </w:p>
    <w:p w:rsidR="00721E81" w:rsidRPr="00721E81" w:rsidRDefault="00721E81" w:rsidP="00721E81">
      <w:pPr>
        <w:numPr>
          <w:ilvl w:val="0"/>
          <w:numId w:val="11"/>
        </w:numPr>
        <w:spacing w:after="0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 w:rsidRPr="00721E81">
        <w:rPr>
          <w:rFonts w:ascii="Times New Roman" w:hAnsi="Times New Roman" w:cs="Times New Roman"/>
          <w:sz w:val="28"/>
          <w:szCs w:val="28"/>
        </w:rPr>
        <w:t>наблюдать, анализировать, приводить примеры языковых явлений;</w:t>
      </w:r>
    </w:p>
    <w:p w:rsidR="00721E81" w:rsidRPr="00721E81" w:rsidRDefault="00721E81" w:rsidP="00721E81">
      <w:pPr>
        <w:numPr>
          <w:ilvl w:val="0"/>
          <w:numId w:val="11"/>
        </w:numPr>
        <w:spacing w:after="0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 w:rsidRPr="00721E81">
        <w:rPr>
          <w:rFonts w:ascii="Times New Roman" w:hAnsi="Times New Roman" w:cs="Times New Roman"/>
          <w:sz w:val="28"/>
          <w:szCs w:val="28"/>
        </w:rPr>
        <w:t>применять основные нормы речевого поведения в процессе диалогического общения;</w:t>
      </w:r>
    </w:p>
    <w:p w:rsidR="00721E81" w:rsidRPr="00721E81" w:rsidRDefault="00721E81" w:rsidP="00721E81">
      <w:pPr>
        <w:numPr>
          <w:ilvl w:val="0"/>
          <w:numId w:val="11"/>
        </w:numPr>
        <w:spacing w:after="0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 w:rsidRPr="00721E81">
        <w:rPr>
          <w:rFonts w:ascii="Times New Roman" w:hAnsi="Times New Roman" w:cs="Times New Roman"/>
          <w:sz w:val="28"/>
          <w:szCs w:val="28"/>
        </w:rPr>
        <w:t>составлять элементарное монологическое высказывание по образцу, аналогии;</w:t>
      </w:r>
    </w:p>
    <w:p w:rsidR="00721E81" w:rsidRPr="00721E81" w:rsidRDefault="00721E81" w:rsidP="00721E81">
      <w:pPr>
        <w:numPr>
          <w:ilvl w:val="0"/>
          <w:numId w:val="11"/>
        </w:numPr>
        <w:spacing w:after="0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 w:rsidRPr="00721E81">
        <w:rPr>
          <w:rFonts w:ascii="Times New Roman" w:hAnsi="Times New Roman" w:cs="Times New Roman"/>
          <w:sz w:val="28"/>
          <w:szCs w:val="28"/>
        </w:rPr>
        <w:t>- читать и выполнять различные задания к текстам;</w:t>
      </w:r>
    </w:p>
    <w:p w:rsidR="00721E81" w:rsidRPr="00721E81" w:rsidRDefault="00721E81" w:rsidP="00721E81">
      <w:pPr>
        <w:numPr>
          <w:ilvl w:val="0"/>
          <w:numId w:val="11"/>
        </w:numPr>
        <w:spacing w:after="0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 w:rsidRPr="00721E81">
        <w:rPr>
          <w:rFonts w:ascii="Times New Roman" w:hAnsi="Times New Roman" w:cs="Times New Roman"/>
          <w:sz w:val="28"/>
          <w:szCs w:val="28"/>
        </w:rPr>
        <w:t>- уметь общаться на английском языке с помощью известных клише;</w:t>
      </w:r>
    </w:p>
    <w:p w:rsidR="00721E81" w:rsidRPr="00721E81" w:rsidRDefault="00721E81" w:rsidP="00721E81">
      <w:pPr>
        <w:numPr>
          <w:ilvl w:val="0"/>
          <w:numId w:val="11"/>
        </w:numPr>
        <w:spacing w:after="0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 w:rsidRPr="00721E81">
        <w:rPr>
          <w:rFonts w:ascii="Times New Roman" w:hAnsi="Times New Roman" w:cs="Times New Roman"/>
          <w:sz w:val="28"/>
          <w:szCs w:val="28"/>
        </w:rPr>
        <w:t>- понимать на слух короткие тексты;</w:t>
      </w:r>
    </w:p>
    <w:p w:rsidR="00721E81" w:rsidRPr="00721E81" w:rsidRDefault="00721E81" w:rsidP="00721E81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21E81">
        <w:rPr>
          <w:rFonts w:ascii="Times New Roman" w:hAnsi="Times New Roman" w:cs="Times New Roman"/>
          <w:b/>
          <w:bCs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721E81" w:rsidRPr="00721E81" w:rsidRDefault="00721E81" w:rsidP="00721E81">
      <w:pPr>
        <w:numPr>
          <w:ilvl w:val="0"/>
          <w:numId w:val="12"/>
        </w:numPr>
        <w:spacing w:after="0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 w:rsidRPr="00721E81">
        <w:rPr>
          <w:rFonts w:ascii="Times New Roman" w:hAnsi="Times New Roman" w:cs="Times New Roman"/>
          <w:sz w:val="28"/>
          <w:szCs w:val="28"/>
        </w:rPr>
        <w:t>понимать на слух речь учителя, одноклассников;</w:t>
      </w:r>
    </w:p>
    <w:p w:rsidR="00721E81" w:rsidRPr="00721E81" w:rsidRDefault="00721E81" w:rsidP="00721E81">
      <w:pPr>
        <w:numPr>
          <w:ilvl w:val="0"/>
          <w:numId w:val="12"/>
        </w:numPr>
        <w:spacing w:after="0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 w:rsidRPr="00721E81">
        <w:rPr>
          <w:rFonts w:ascii="Times New Roman" w:hAnsi="Times New Roman" w:cs="Times New Roman"/>
          <w:sz w:val="28"/>
          <w:szCs w:val="28"/>
        </w:rPr>
        <w:t>понимать смысл адаптированного текста (в основном фольклорного характера</w:t>
      </w:r>
      <w:proofErr w:type="gramStart"/>
      <w:r w:rsidRPr="00721E81">
        <w:rPr>
          <w:rFonts w:ascii="Times New Roman" w:hAnsi="Times New Roman" w:cs="Times New Roman"/>
          <w:sz w:val="28"/>
          <w:szCs w:val="28"/>
        </w:rPr>
        <w:t> )</w:t>
      </w:r>
      <w:proofErr w:type="gramEnd"/>
      <w:r w:rsidRPr="00721E81">
        <w:rPr>
          <w:rFonts w:ascii="Times New Roman" w:hAnsi="Times New Roman" w:cs="Times New Roman"/>
          <w:sz w:val="28"/>
          <w:szCs w:val="28"/>
        </w:rPr>
        <w:t xml:space="preserve"> и уметь прогнозировать развитие его сюжета;</w:t>
      </w:r>
    </w:p>
    <w:p w:rsidR="00721E81" w:rsidRPr="00721E81" w:rsidRDefault="00721E81" w:rsidP="00721E81">
      <w:pPr>
        <w:numPr>
          <w:ilvl w:val="0"/>
          <w:numId w:val="12"/>
        </w:numPr>
        <w:spacing w:after="0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 w:rsidRPr="00721E81">
        <w:rPr>
          <w:rFonts w:ascii="Times New Roman" w:hAnsi="Times New Roman" w:cs="Times New Roman"/>
          <w:sz w:val="28"/>
          <w:szCs w:val="28"/>
        </w:rPr>
        <w:t>выделять субъект и предикат текста; уметь задавать вопросы, опираясь на смысл прочитанного текста;</w:t>
      </w:r>
    </w:p>
    <w:p w:rsidR="00721E81" w:rsidRPr="00721E81" w:rsidRDefault="00721E81" w:rsidP="00721E81">
      <w:pPr>
        <w:numPr>
          <w:ilvl w:val="0"/>
          <w:numId w:val="12"/>
        </w:numPr>
        <w:spacing w:after="0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 w:rsidRPr="00721E81">
        <w:rPr>
          <w:rFonts w:ascii="Times New Roman" w:hAnsi="Times New Roman" w:cs="Times New Roman"/>
          <w:sz w:val="28"/>
          <w:szCs w:val="28"/>
        </w:rPr>
        <w:t>расспрашивать собеседника, задавая простые вопросы (кто, что, где, когда), и отвечать на вопросы собеседника, участвовать в элементарном этикетном диалоге;</w:t>
      </w:r>
    </w:p>
    <w:p w:rsidR="00721E81" w:rsidRPr="00721E81" w:rsidRDefault="00721E81" w:rsidP="00721E81">
      <w:pPr>
        <w:numPr>
          <w:ilvl w:val="0"/>
          <w:numId w:val="12"/>
        </w:numPr>
        <w:spacing w:after="0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 w:rsidRPr="00721E81">
        <w:rPr>
          <w:rFonts w:ascii="Times New Roman" w:hAnsi="Times New Roman" w:cs="Times New Roman"/>
          <w:sz w:val="28"/>
          <w:szCs w:val="28"/>
        </w:rPr>
        <w:t>инсценировать изученные сказки;</w:t>
      </w:r>
    </w:p>
    <w:p w:rsidR="00721E81" w:rsidRPr="00721E81" w:rsidRDefault="00721E81" w:rsidP="00721E81">
      <w:pPr>
        <w:numPr>
          <w:ilvl w:val="0"/>
          <w:numId w:val="12"/>
        </w:numPr>
        <w:spacing w:after="0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 w:rsidRPr="00721E81">
        <w:rPr>
          <w:rFonts w:ascii="Times New Roman" w:hAnsi="Times New Roman" w:cs="Times New Roman"/>
          <w:sz w:val="28"/>
          <w:szCs w:val="28"/>
        </w:rPr>
        <w:t>сочинять оригинальный текст на основе плана;</w:t>
      </w:r>
    </w:p>
    <w:p w:rsidR="00721E81" w:rsidRPr="00721E81" w:rsidRDefault="00721E81" w:rsidP="00721E81">
      <w:pPr>
        <w:numPr>
          <w:ilvl w:val="0"/>
          <w:numId w:val="12"/>
        </w:numPr>
        <w:spacing w:after="0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 w:rsidRPr="00721E81">
        <w:rPr>
          <w:rFonts w:ascii="Times New Roman" w:hAnsi="Times New Roman" w:cs="Times New Roman"/>
          <w:sz w:val="28"/>
          <w:szCs w:val="28"/>
        </w:rPr>
        <w:t>соотносить поступки героев сказок с принятыми моральными нормами и уметь выделить нравственный аспект поведения героев;</w:t>
      </w:r>
    </w:p>
    <w:p w:rsidR="00721E81" w:rsidRPr="00721E81" w:rsidRDefault="00721E81" w:rsidP="00721E81">
      <w:pPr>
        <w:numPr>
          <w:ilvl w:val="0"/>
          <w:numId w:val="12"/>
        </w:numPr>
        <w:spacing w:after="0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 w:rsidRPr="00721E81">
        <w:rPr>
          <w:rFonts w:ascii="Times New Roman" w:hAnsi="Times New Roman" w:cs="Times New Roman"/>
          <w:sz w:val="28"/>
          <w:szCs w:val="28"/>
        </w:rPr>
        <w:lastRenderedPageBreak/>
        <w:t>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взрослыми.</w:t>
      </w:r>
    </w:p>
    <w:p w:rsidR="00721E81" w:rsidRDefault="00721E81" w:rsidP="00070158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21E81" w:rsidRPr="00721E81" w:rsidRDefault="00721E81" w:rsidP="00721E81">
      <w:pPr>
        <w:spacing w:after="0"/>
        <w:ind w:right="-456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21E81">
        <w:rPr>
          <w:rFonts w:ascii="Times New Roman" w:hAnsi="Times New Roman" w:cs="Times New Roman"/>
          <w:b/>
          <w:bCs/>
          <w:sz w:val="28"/>
          <w:szCs w:val="28"/>
        </w:rPr>
        <w:t>Обеспечение образовательного процесса:</w:t>
      </w:r>
    </w:p>
    <w:p w:rsidR="00721E81" w:rsidRPr="00721E81" w:rsidRDefault="00721E81" w:rsidP="00721E81">
      <w:pPr>
        <w:spacing w:after="0"/>
        <w:ind w:right="-456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21E81">
        <w:rPr>
          <w:rFonts w:ascii="Times New Roman" w:hAnsi="Times New Roman" w:cs="Times New Roman"/>
          <w:b/>
          <w:bCs/>
          <w:sz w:val="28"/>
          <w:szCs w:val="28"/>
        </w:rPr>
        <w:t>учебно-методическое и материально-техническое обеспечение</w:t>
      </w:r>
    </w:p>
    <w:p w:rsidR="00721E81" w:rsidRPr="00721E81" w:rsidRDefault="00721E81" w:rsidP="00721E81">
      <w:pPr>
        <w:spacing w:after="0"/>
        <w:ind w:right="-456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21E81">
        <w:rPr>
          <w:rFonts w:ascii="Times New Roman" w:hAnsi="Times New Roman" w:cs="Times New Roman"/>
          <w:b/>
          <w:bCs/>
          <w:sz w:val="28"/>
          <w:szCs w:val="28"/>
        </w:rPr>
        <w:t>Список литературы.</w:t>
      </w:r>
    </w:p>
    <w:p w:rsidR="00721E81" w:rsidRPr="00721E81" w:rsidRDefault="00721E81" w:rsidP="00721E81">
      <w:pPr>
        <w:numPr>
          <w:ilvl w:val="0"/>
          <w:numId w:val="13"/>
        </w:numPr>
        <w:spacing w:after="0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 w:rsidRPr="00721E81">
        <w:rPr>
          <w:rFonts w:ascii="Times New Roman" w:hAnsi="Times New Roman" w:cs="Times New Roman"/>
          <w:sz w:val="28"/>
          <w:szCs w:val="28"/>
        </w:rPr>
        <w:t xml:space="preserve">Примерные программы по иностранным языкам. Новые государственные стандарты по иностранному языку: 2-11 классы. Образование в документах и комментариях. М.: АСТ. </w:t>
      </w:r>
      <w:proofErr w:type="spellStart"/>
      <w:r w:rsidRPr="00721E81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721E81">
        <w:rPr>
          <w:rFonts w:ascii="Times New Roman" w:hAnsi="Times New Roman" w:cs="Times New Roman"/>
          <w:sz w:val="28"/>
          <w:szCs w:val="28"/>
        </w:rPr>
        <w:t>, 2004</w:t>
      </w:r>
    </w:p>
    <w:p w:rsidR="00657F35" w:rsidRDefault="00721E81" w:rsidP="00657F35">
      <w:pPr>
        <w:numPr>
          <w:ilvl w:val="0"/>
          <w:numId w:val="13"/>
        </w:numPr>
        <w:spacing w:after="0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 w:rsidRPr="00721E81">
        <w:rPr>
          <w:rFonts w:ascii="Times New Roman" w:hAnsi="Times New Roman" w:cs="Times New Roman"/>
          <w:sz w:val="28"/>
          <w:szCs w:val="28"/>
        </w:rPr>
        <w:t>1. Примерные программы внеурочной деятельности. Начальное и основное образование под редакцией В.А. Горского, Москва, Просвещение 2010.</w:t>
      </w:r>
    </w:p>
    <w:p w:rsidR="00721E81" w:rsidRPr="00721E81" w:rsidRDefault="00657F35" w:rsidP="00657F35">
      <w:pPr>
        <w:numPr>
          <w:ilvl w:val="0"/>
          <w:numId w:val="13"/>
        </w:numPr>
        <w:spacing w:after="0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 w:rsidRPr="00721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1E81" w:rsidRPr="00721E81">
        <w:rPr>
          <w:rFonts w:ascii="Times New Roman" w:hAnsi="Times New Roman" w:cs="Times New Roman"/>
          <w:sz w:val="28"/>
          <w:szCs w:val="28"/>
          <w:lang w:val="en-US"/>
        </w:rPr>
        <w:t xml:space="preserve">«Facts and Faces From the History </w:t>
      </w:r>
      <w:proofErr w:type="gramStart"/>
      <w:r w:rsidR="00721E81" w:rsidRPr="00721E81">
        <w:rPr>
          <w:rFonts w:ascii="Times New Roman" w:hAnsi="Times New Roman" w:cs="Times New Roman"/>
          <w:sz w:val="28"/>
          <w:szCs w:val="28"/>
          <w:lang w:val="en-US"/>
        </w:rPr>
        <w:t>of  Britain</w:t>
      </w:r>
      <w:proofErr w:type="gramEnd"/>
      <w:r w:rsidR="00721E81" w:rsidRPr="00721E81">
        <w:rPr>
          <w:rFonts w:ascii="Times New Roman" w:hAnsi="Times New Roman" w:cs="Times New Roman"/>
          <w:sz w:val="28"/>
          <w:szCs w:val="28"/>
          <w:lang w:val="en-US"/>
        </w:rPr>
        <w:t>». </w:t>
      </w:r>
      <w:r w:rsidR="00721E81" w:rsidRPr="00721E81">
        <w:rPr>
          <w:rFonts w:ascii="Times New Roman" w:hAnsi="Times New Roman" w:cs="Times New Roman"/>
          <w:sz w:val="28"/>
          <w:szCs w:val="28"/>
        </w:rPr>
        <w:t>Составитель: Н.В. Мурашова. (Москва, издательство «Менеджер», 2006г)</w:t>
      </w:r>
    </w:p>
    <w:p w:rsidR="00721E81" w:rsidRPr="00721E81" w:rsidRDefault="00721E81" w:rsidP="00721E81">
      <w:pPr>
        <w:numPr>
          <w:ilvl w:val="0"/>
          <w:numId w:val="14"/>
        </w:numPr>
        <w:spacing w:after="0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 w:rsidRPr="00721E81">
        <w:rPr>
          <w:rFonts w:ascii="Times New Roman" w:hAnsi="Times New Roman" w:cs="Times New Roman"/>
          <w:sz w:val="28"/>
          <w:szCs w:val="28"/>
        </w:rPr>
        <w:t xml:space="preserve">«О Британии кратко». Составители: В.В. Ощепкова, И.И. </w:t>
      </w:r>
      <w:proofErr w:type="spellStart"/>
      <w:r w:rsidRPr="00721E81">
        <w:rPr>
          <w:rFonts w:ascii="Times New Roman" w:hAnsi="Times New Roman" w:cs="Times New Roman"/>
          <w:sz w:val="28"/>
          <w:szCs w:val="28"/>
        </w:rPr>
        <w:t>Шустилова</w:t>
      </w:r>
      <w:proofErr w:type="spellEnd"/>
      <w:r w:rsidRPr="00721E81">
        <w:rPr>
          <w:rFonts w:ascii="Times New Roman" w:hAnsi="Times New Roman" w:cs="Times New Roman"/>
          <w:sz w:val="28"/>
          <w:szCs w:val="28"/>
        </w:rPr>
        <w:t xml:space="preserve">. (Москва, </w:t>
      </w:r>
      <w:proofErr w:type="spellStart"/>
      <w:r w:rsidRPr="00721E81">
        <w:rPr>
          <w:rFonts w:ascii="Times New Roman" w:hAnsi="Times New Roman" w:cs="Times New Roman"/>
          <w:sz w:val="28"/>
          <w:szCs w:val="28"/>
        </w:rPr>
        <w:t>Иностраный</w:t>
      </w:r>
      <w:proofErr w:type="spellEnd"/>
      <w:r w:rsidRPr="00721E81">
        <w:rPr>
          <w:rFonts w:ascii="Times New Roman" w:hAnsi="Times New Roman" w:cs="Times New Roman"/>
          <w:sz w:val="28"/>
          <w:szCs w:val="28"/>
        </w:rPr>
        <w:t xml:space="preserve"> язык, издательство «Оникс», 2000г)</w:t>
      </w:r>
    </w:p>
    <w:p w:rsidR="00721E81" w:rsidRPr="00721E81" w:rsidRDefault="00721E81" w:rsidP="00721E81">
      <w:pPr>
        <w:numPr>
          <w:ilvl w:val="0"/>
          <w:numId w:val="14"/>
        </w:numPr>
        <w:spacing w:after="0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 w:rsidRPr="00721E81">
        <w:rPr>
          <w:rFonts w:ascii="Times New Roman" w:hAnsi="Times New Roman" w:cs="Times New Roman"/>
          <w:sz w:val="28"/>
          <w:szCs w:val="28"/>
        </w:rPr>
        <w:t>Страноведение «</w:t>
      </w:r>
      <w:proofErr w:type="spellStart"/>
      <w:r w:rsidRPr="00721E81">
        <w:rPr>
          <w:rFonts w:ascii="Times New Roman" w:hAnsi="Times New Roman" w:cs="Times New Roman"/>
          <w:sz w:val="28"/>
          <w:szCs w:val="28"/>
        </w:rPr>
        <w:t>Great</w:t>
      </w:r>
      <w:proofErr w:type="spellEnd"/>
      <w:r w:rsidRPr="00721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E81">
        <w:rPr>
          <w:rFonts w:ascii="Times New Roman" w:hAnsi="Times New Roman" w:cs="Times New Roman"/>
          <w:sz w:val="28"/>
          <w:szCs w:val="28"/>
        </w:rPr>
        <w:t>Britain</w:t>
      </w:r>
      <w:proofErr w:type="spellEnd"/>
      <w:r w:rsidRPr="00721E81">
        <w:rPr>
          <w:rFonts w:ascii="Times New Roman" w:hAnsi="Times New Roman" w:cs="Times New Roman"/>
          <w:sz w:val="28"/>
          <w:szCs w:val="28"/>
        </w:rPr>
        <w:t xml:space="preserve">» Составитель: Ю.Б. </w:t>
      </w:r>
      <w:proofErr w:type="spellStart"/>
      <w:r w:rsidRPr="00721E81">
        <w:rPr>
          <w:rFonts w:ascii="Times New Roman" w:hAnsi="Times New Roman" w:cs="Times New Roman"/>
          <w:sz w:val="28"/>
          <w:szCs w:val="28"/>
        </w:rPr>
        <w:t>Голицинский</w:t>
      </w:r>
      <w:proofErr w:type="spellEnd"/>
      <w:proofErr w:type="gramStart"/>
      <w:r w:rsidRPr="00721E8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721E81">
        <w:rPr>
          <w:rFonts w:ascii="Times New Roman" w:hAnsi="Times New Roman" w:cs="Times New Roman"/>
          <w:sz w:val="28"/>
          <w:szCs w:val="28"/>
        </w:rPr>
        <w:t xml:space="preserve"> Санкт-Петербург, издательство «</w:t>
      </w:r>
      <w:proofErr w:type="spellStart"/>
      <w:r w:rsidRPr="00721E81">
        <w:rPr>
          <w:rFonts w:ascii="Times New Roman" w:hAnsi="Times New Roman" w:cs="Times New Roman"/>
          <w:sz w:val="28"/>
          <w:szCs w:val="28"/>
        </w:rPr>
        <w:t>Каро</w:t>
      </w:r>
      <w:proofErr w:type="spellEnd"/>
      <w:r w:rsidRPr="00721E81">
        <w:rPr>
          <w:rFonts w:ascii="Times New Roman" w:hAnsi="Times New Roman" w:cs="Times New Roman"/>
          <w:sz w:val="28"/>
          <w:szCs w:val="28"/>
        </w:rPr>
        <w:t>», 2002г.)</w:t>
      </w:r>
    </w:p>
    <w:p w:rsidR="00721E81" w:rsidRPr="00721E81" w:rsidRDefault="00721E81" w:rsidP="00721E81">
      <w:pPr>
        <w:numPr>
          <w:ilvl w:val="0"/>
          <w:numId w:val="14"/>
        </w:numPr>
        <w:spacing w:after="0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 w:rsidRPr="00721E81">
        <w:rPr>
          <w:rFonts w:ascii="Times New Roman" w:hAnsi="Times New Roman" w:cs="Times New Roman"/>
          <w:sz w:val="28"/>
          <w:szCs w:val="28"/>
        </w:rPr>
        <w:t>Страноведение «</w:t>
      </w:r>
      <w:proofErr w:type="spellStart"/>
      <w:r w:rsidRPr="00721E81">
        <w:rPr>
          <w:rFonts w:ascii="Times New Roman" w:hAnsi="Times New Roman" w:cs="Times New Roman"/>
          <w:sz w:val="28"/>
          <w:szCs w:val="28"/>
        </w:rPr>
        <w:t>United</w:t>
      </w:r>
      <w:proofErr w:type="spellEnd"/>
      <w:r w:rsidRPr="00721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E81">
        <w:rPr>
          <w:rFonts w:ascii="Times New Roman" w:hAnsi="Times New Roman" w:cs="Times New Roman"/>
          <w:sz w:val="28"/>
          <w:szCs w:val="28"/>
        </w:rPr>
        <w:t>States</w:t>
      </w:r>
      <w:proofErr w:type="spellEnd"/>
      <w:r w:rsidRPr="00721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E8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1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E81">
        <w:rPr>
          <w:rFonts w:ascii="Times New Roman" w:hAnsi="Times New Roman" w:cs="Times New Roman"/>
          <w:sz w:val="28"/>
          <w:szCs w:val="28"/>
        </w:rPr>
        <w:t>America</w:t>
      </w:r>
      <w:proofErr w:type="spellEnd"/>
      <w:r w:rsidRPr="00721E81">
        <w:rPr>
          <w:rFonts w:ascii="Times New Roman" w:hAnsi="Times New Roman" w:cs="Times New Roman"/>
          <w:sz w:val="28"/>
          <w:szCs w:val="28"/>
        </w:rPr>
        <w:t xml:space="preserve">» Составитель: Ю.Б. </w:t>
      </w:r>
      <w:proofErr w:type="spellStart"/>
      <w:r w:rsidRPr="00721E81">
        <w:rPr>
          <w:rFonts w:ascii="Times New Roman" w:hAnsi="Times New Roman" w:cs="Times New Roman"/>
          <w:sz w:val="28"/>
          <w:szCs w:val="28"/>
        </w:rPr>
        <w:t>Голицинский</w:t>
      </w:r>
      <w:proofErr w:type="spellEnd"/>
      <w:proofErr w:type="gramStart"/>
      <w:r w:rsidRPr="00721E8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721E81">
        <w:rPr>
          <w:rFonts w:ascii="Times New Roman" w:hAnsi="Times New Roman" w:cs="Times New Roman"/>
          <w:sz w:val="28"/>
          <w:szCs w:val="28"/>
        </w:rPr>
        <w:t xml:space="preserve"> Санкт-Петербург, издательство «</w:t>
      </w:r>
      <w:proofErr w:type="spellStart"/>
      <w:r w:rsidRPr="00721E81">
        <w:rPr>
          <w:rFonts w:ascii="Times New Roman" w:hAnsi="Times New Roman" w:cs="Times New Roman"/>
          <w:sz w:val="28"/>
          <w:szCs w:val="28"/>
        </w:rPr>
        <w:t>Каро</w:t>
      </w:r>
      <w:proofErr w:type="spellEnd"/>
      <w:r w:rsidRPr="00721E81">
        <w:rPr>
          <w:rFonts w:ascii="Times New Roman" w:hAnsi="Times New Roman" w:cs="Times New Roman"/>
          <w:sz w:val="28"/>
          <w:szCs w:val="28"/>
        </w:rPr>
        <w:t>», 2004г.)</w:t>
      </w:r>
    </w:p>
    <w:p w:rsidR="00721E81" w:rsidRPr="00721E81" w:rsidRDefault="00721E81" w:rsidP="00721E81">
      <w:pPr>
        <w:numPr>
          <w:ilvl w:val="0"/>
          <w:numId w:val="15"/>
        </w:numPr>
        <w:spacing w:after="0"/>
        <w:ind w:right="-4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1E81">
        <w:rPr>
          <w:rFonts w:ascii="Times New Roman" w:hAnsi="Times New Roman" w:cs="Times New Roman"/>
          <w:sz w:val="28"/>
          <w:szCs w:val="28"/>
        </w:rPr>
        <w:t>М.Г.Рубцова</w:t>
      </w:r>
      <w:proofErr w:type="spellEnd"/>
      <w:r w:rsidRPr="00721E81">
        <w:rPr>
          <w:rFonts w:ascii="Times New Roman" w:hAnsi="Times New Roman" w:cs="Times New Roman"/>
          <w:sz w:val="28"/>
          <w:szCs w:val="28"/>
        </w:rPr>
        <w:t>. Грамматика английского языка. 5-11 классы.- 2-е изд., исп. и доп.- М.: Дрофа, 2001</w:t>
      </w:r>
    </w:p>
    <w:p w:rsidR="00721E81" w:rsidRPr="00657F35" w:rsidRDefault="00721E81" w:rsidP="00657F35">
      <w:pPr>
        <w:numPr>
          <w:ilvl w:val="0"/>
          <w:numId w:val="15"/>
        </w:numPr>
        <w:spacing w:after="0"/>
        <w:ind w:right="-4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1E81">
        <w:rPr>
          <w:rFonts w:ascii="Times New Roman" w:hAnsi="Times New Roman" w:cs="Times New Roman"/>
          <w:sz w:val="28"/>
          <w:szCs w:val="28"/>
        </w:rPr>
        <w:t>Г.Д.Томахин</w:t>
      </w:r>
      <w:proofErr w:type="spellEnd"/>
      <w:r w:rsidRPr="00721E81">
        <w:rPr>
          <w:rFonts w:ascii="Times New Roman" w:hAnsi="Times New Roman" w:cs="Times New Roman"/>
          <w:sz w:val="28"/>
          <w:szCs w:val="28"/>
        </w:rPr>
        <w:t>. По странам изучаемого языка: Английский язык: Справочные материалы.- М.: просвещение, 1993.</w:t>
      </w:r>
    </w:p>
    <w:p w:rsidR="00721E81" w:rsidRPr="00721E81" w:rsidRDefault="00721E81" w:rsidP="00721E81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21E81" w:rsidRPr="00721E81" w:rsidRDefault="00721E81" w:rsidP="00721E81">
      <w:pPr>
        <w:spacing w:after="0"/>
        <w:ind w:right="-4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21E81">
        <w:rPr>
          <w:rFonts w:ascii="Times New Roman" w:hAnsi="Times New Roman" w:cs="Times New Roman"/>
          <w:b/>
          <w:bCs/>
          <w:sz w:val="28"/>
          <w:szCs w:val="28"/>
        </w:rPr>
        <w:t>Технические средства обучения и</w:t>
      </w:r>
      <w:r w:rsidRPr="00721E81">
        <w:rPr>
          <w:rFonts w:ascii="Times New Roman" w:hAnsi="Times New Roman" w:cs="Times New Roman"/>
          <w:sz w:val="28"/>
          <w:szCs w:val="28"/>
        </w:rPr>
        <w:t> </w:t>
      </w:r>
      <w:r w:rsidRPr="00721E81">
        <w:rPr>
          <w:rFonts w:ascii="Times New Roman" w:hAnsi="Times New Roman" w:cs="Times New Roman"/>
          <w:b/>
          <w:bCs/>
          <w:sz w:val="28"/>
          <w:szCs w:val="28"/>
        </w:rPr>
        <w:t>экранно-звуковые пособия</w:t>
      </w:r>
    </w:p>
    <w:p w:rsidR="00721E81" w:rsidRPr="00721E81" w:rsidRDefault="00721E81" w:rsidP="00721E81">
      <w:pPr>
        <w:numPr>
          <w:ilvl w:val="0"/>
          <w:numId w:val="16"/>
        </w:numPr>
        <w:spacing w:after="0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 w:rsidRPr="00721E81">
        <w:rPr>
          <w:rFonts w:ascii="Times New Roman" w:hAnsi="Times New Roman" w:cs="Times New Roman"/>
          <w:sz w:val="28"/>
          <w:szCs w:val="28"/>
        </w:rPr>
        <w:t>мультимедийный проектор.</w:t>
      </w:r>
    </w:p>
    <w:p w:rsidR="00721E81" w:rsidRPr="00721E81" w:rsidRDefault="00721E81" w:rsidP="00721E81">
      <w:pPr>
        <w:numPr>
          <w:ilvl w:val="0"/>
          <w:numId w:val="16"/>
        </w:numPr>
        <w:spacing w:after="0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 w:rsidRPr="00721E81">
        <w:rPr>
          <w:rFonts w:ascii="Times New Roman" w:hAnsi="Times New Roman" w:cs="Times New Roman"/>
          <w:sz w:val="28"/>
          <w:szCs w:val="28"/>
        </w:rPr>
        <w:t>компьютер</w:t>
      </w:r>
    </w:p>
    <w:p w:rsidR="00721E81" w:rsidRPr="00721E81" w:rsidRDefault="00721E81" w:rsidP="00721E81">
      <w:pPr>
        <w:numPr>
          <w:ilvl w:val="0"/>
          <w:numId w:val="16"/>
        </w:numPr>
        <w:spacing w:after="0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 w:rsidRPr="00721E81">
        <w:rPr>
          <w:rFonts w:ascii="Times New Roman" w:hAnsi="Times New Roman" w:cs="Times New Roman"/>
          <w:sz w:val="28"/>
          <w:szCs w:val="28"/>
        </w:rPr>
        <w:t>интерактивная доска</w:t>
      </w:r>
    </w:p>
    <w:p w:rsidR="00721E81" w:rsidRPr="00721E81" w:rsidRDefault="00721E81" w:rsidP="00721E81">
      <w:pPr>
        <w:numPr>
          <w:ilvl w:val="0"/>
          <w:numId w:val="16"/>
        </w:numPr>
        <w:spacing w:after="0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 w:rsidRPr="00721E81">
        <w:rPr>
          <w:rFonts w:ascii="Times New Roman" w:hAnsi="Times New Roman" w:cs="Times New Roman"/>
          <w:sz w:val="28"/>
          <w:szCs w:val="28"/>
        </w:rPr>
        <w:t>Аудиозаписи к УМК, которые используются для изучения иностранного языка.</w:t>
      </w:r>
    </w:p>
    <w:p w:rsidR="00721E81" w:rsidRPr="00721E81" w:rsidRDefault="00721E81" w:rsidP="00721E81">
      <w:pPr>
        <w:numPr>
          <w:ilvl w:val="0"/>
          <w:numId w:val="16"/>
        </w:numPr>
        <w:spacing w:after="0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 w:rsidRPr="00721E81">
        <w:rPr>
          <w:rFonts w:ascii="Times New Roman" w:hAnsi="Times New Roman" w:cs="Times New Roman"/>
          <w:sz w:val="28"/>
          <w:szCs w:val="28"/>
        </w:rPr>
        <w:t>Видеофильмы, соответствующие тематике, данной в стандарте для начальной ступени обучения.</w:t>
      </w:r>
    </w:p>
    <w:p w:rsidR="00721E81" w:rsidRPr="00721E81" w:rsidRDefault="00721E81" w:rsidP="00657F35">
      <w:pPr>
        <w:spacing w:after="0"/>
        <w:ind w:right="-45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21E81" w:rsidRPr="00721E81" w:rsidSect="001B1887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36876"/>
    <w:multiLevelType w:val="multilevel"/>
    <w:tmpl w:val="A2DC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74FDD"/>
    <w:multiLevelType w:val="multilevel"/>
    <w:tmpl w:val="3086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205512"/>
    <w:multiLevelType w:val="multilevel"/>
    <w:tmpl w:val="C4F2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096192"/>
    <w:multiLevelType w:val="multilevel"/>
    <w:tmpl w:val="DEF6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03503D"/>
    <w:multiLevelType w:val="multilevel"/>
    <w:tmpl w:val="DC788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A17CA8"/>
    <w:multiLevelType w:val="multilevel"/>
    <w:tmpl w:val="28EE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7E48B5"/>
    <w:multiLevelType w:val="multilevel"/>
    <w:tmpl w:val="08C6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37472C"/>
    <w:multiLevelType w:val="multilevel"/>
    <w:tmpl w:val="4B5C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0B3568"/>
    <w:multiLevelType w:val="multilevel"/>
    <w:tmpl w:val="231A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5F6C14"/>
    <w:multiLevelType w:val="multilevel"/>
    <w:tmpl w:val="0692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954542"/>
    <w:multiLevelType w:val="multilevel"/>
    <w:tmpl w:val="4DB0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716809"/>
    <w:multiLevelType w:val="multilevel"/>
    <w:tmpl w:val="CBF6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F164CC"/>
    <w:multiLevelType w:val="multilevel"/>
    <w:tmpl w:val="474A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446B97"/>
    <w:multiLevelType w:val="multilevel"/>
    <w:tmpl w:val="946E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475075"/>
    <w:multiLevelType w:val="multilevel"/>
    <w:tmpl w:val="AD18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957614"/>
    <w:multiLevelType w:val="multilevel"/>
    <w:tmpl w:val="5FD8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13"/>
  </w:num>
  <w:num w:numId="9">
    <w:abstractNumId w:val="4"/>
  </w:num>
  <w:num w:numId="10">
    <w:abstractNumId w:val="6"/>
  </w:num>
  <w:num w:numId="11">
    <w:abstractNumId w:val="2"/>
  </w:num>
  <w:num w:numId="12">
    <w:abstractNumId w:val="15"/>
  </w:num>
  <w:num w:numId="13">
    <w:abstractNumId w:val="5"/>
  </w:num>
  <w:num w:numId="14">
    <w:abstractNumId w:val="11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DA4"/>
    <w:rsid w:val="000670A4"/>
    <w:rsid w:val="00070158"/>
    <w:rsid w:val="00096FE4"/>
    <w:rsid w:val="000E01E2"/>
    <w:rsid w:val="001B1887"/>
    <w:rsid w:val="001B6878"/>
    <w:rsid w:val="001D4F0C"/>
    <w:rsid w:val="001F0D1E"/>
    <w:rsid w:val="00203FB3"/>
    <w:rsid w:val="0024493F"/>
    <w:rsid w:val="003423E7"/>
    <w:rsid w:val="0036102C"/>
    <w:rsid w:val="00374392"/>
    <w:rsid w:val="00611384"/>
    <w:rsid w:val="00657F35"/>
    <w:rsid w:val="006F232D"/>
    <w:rsid w:val="00721E81"/>
    <w:rsid w:val="00736107"/>
    <w:rsid w:val="00977CD8"/>
    <w:rsid w:val="00A51CB4"/>
    <w:rsid w:val="00AF5D49"/>
    <w:rsid w:val="00B73DA4"/>
    <w:rsid w:val="00BB71BE"/>
    <w:rsid w:val="00C97EB3"/>
    <w:rsid w:val="00E34691"/>
    <w:rsid w:val="00F0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17</Pages>
  <Words>4371</Words>
  <Characters>24916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Sasha</cp:lastModifiedBy>
  <cp:revision>8</cp:revision>
  <dcterms:created xsi:type="dcterms:W3CDTF">2016-12-01T18:42:00Z</dcterms:created>
  <dcterms:modified xsi:type="dcterms:W3CDTF">2016-12-01T22:18:00Z</dcterms:modified>
</cp:coreProperties>
</file>